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45" w:rsidRPr="000D0D50" w:rsidRDefault="009226D1" w:rsidP="000D0D50">
      <w:pPr>
        <w:spacing w:line="360" w:lineRule="auto"/>
        <w:ind w:firstLineChars="200" w:firstLine="482"/>
        <w:jc w:val="center"/>
        <w:outlineLvl w:val="0"/>
        <w:rPr>
          <w:rFonts w:asciiTheme="minorEastAsia" w:hAnsiTheme="minorEastAsia" w:hint="eastAsia"/>
          <w:b/>
          <w:sz w:val="24"/>
          <w:szCs w:val="24"/>
        </w:rPr>
      </w:pPr>
      <w:r w:rsidRPr="009226D1">
        <w:rPr>
          <w:rFonts w:asciiTheme="minorEastAsia" w:hAnsiTheme="minorEastAsia" w:hint="eastAsia"/>
          <w:b/>
          <w:sz w:val="24"/>
          <w:szCs w:val="24"/>
        </w:rPr>
        <w:t>20</w:t>
      </w:r>
      <w:r w:rsidR="00D33ABE">
        <w:rPr>
          <w:rFonts w:asciiTheme="minorEastAsia" w:hAnsiTheme="minorEastAsia" w:hint="eastAsia"/>
          <w:b/>
          <w:sz w:val="24"/>
          <w:szCs w:val="24"/>
        </w:rPr>
        <w:t>20</w:t>
      </w:r>
      <w:r w:rsidRPr="009226D1">
        <w:rPr>
          <w:rFonts w:asciiTheme="minorEastAsia" w:hAnsiTheme="minorEastAsia" w:hint="eastAsia"/>
          <w:b/>
          <w:sz w:val="24"/>
          <w:szCs w:val="24"/>
        </w:rPr>
        <w:t>年中级会计职称《</w:t>
      </w:r>
      <w:r w:rsidR="00067145">
        <w:rPr>
          <w:rFonts w:asciiTheme="minorEastAsia" w:hAnsiTheme="minorEastAsia" w:hint="eastAsia"/>
          <w:b/>
          <w:sz w:val="24"/>
          <w:szCs w:val="24"/>
        </w:rPr>
        <w:t>中级财务管理</w:t>
      </w:r>
      <w:r w:rsidRPr="009226D1">
        <w:rPr>
          <w:rFonts w:asciiTheme="minorEastAsia" w:hAnsiTheme="minorEastAsia" w:hint="eastAsia"/>
          <w:b/>
          <w:sz w:val="24"/>
          <w:szCs w:val="24"/>
        </w:rPr>
        <w:t>》</w:t>
      </w:r>
      <w:r w:rsidR="009567B4">
        <w:rPr>
          <w:rFonts w:asciiTheme="minorEastAsia" w:hAnsiTheme="minorEastAsia" w:hint="eastAsia"/>
          <w:b/>
          <w:sz w:val="24"/>
          <w:szCs w:val="24"/>
        </w:rPr>
        <w:t>学习方法建议</w:t>
      </w:r>
    </w:p>
    <w:p w:rsidR="00004A34" w:rsidRDefault="00F70252" w:rsidP="00F70252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 w:rsidRPr="00F70252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在中级会计职称的考试中，财务管理属于较难的科目，内容抽象，公式多，</w:t>
      </w:r>
      <w:r w:rsidRPr="00F70252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计算量</w:t>
      </w:r>
      <w:r w:rsidRPr="00F70252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大是很多学员在学习中级财务管理的最直观的感受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。</w:t>
      </w:r>
      <w:proofErr w:type="gramStart"/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这里小编会</w:t>
      </w:r>
      <w:proofErr w:type="gramEnd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根据网校多年的辅导经验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，</w:t>
      </w:r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将大家学习</w:t>
      </w:r>
      <w:proofErr w:type="gramStart"/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财管很大</w:t>
      </w:r>
      <w:proofErr w:type="gramEnd"/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可能经历的过程分享给大家</w:t>
      </w:r>
      <w:r w:rsidR="00106088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，</w:t>
      </w:r>
      <w:r w:rsidR="00004A34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那</w:t>
      </w:r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小编为何要这样做，原因就是让大家预先了解会遇到的一些学习困难，我们会针对相应的问题，给出大家相应的学习方法建议，</w:t>
      </w:r>
      <w:r w:rsidR="00004A34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这样</w:t>
      </w:r>
      <w:r w:rsidR="00004A34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大家才能做到有的放矢，从容应对！</w:t>
      </w: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可能会经历……</w:t>
      </w: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noProof/>
          <w:color w:val="auto"/>
          <w:kern w:val="2"/>
          <w:sz w:val="24"/>
          <w:szCs w:val="24"/>
          <w:lang w:val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left:0;text-align:left;margin-left:21.75pt;margin-top:19.8pt;width:38.25pt;height:27pt;z-index:25165619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layout-flow:vertical-ideographic"/>
          </v:shape>
        </w:pic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最开始</w:t>
      </w:r>
      <w:proofErr w:type="gramStart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要学财管了</w:t>
      </w:r>
      <w:proofErr w:type="gramEnd"/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下定决心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必须一次性通过，在充满新鲜感中学完第一章总论</w:t>
      </w: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noProof/>
          <w:color w:val="auto"/>
          <w:kern w:val="2"/>
          <w:sz w:val="24"/>
          <w:szCs w:val="24"/>
          <w:lang w:val="en-US"/>
        </w:rPr>
        <w:pict>
          <v:shape id="_x0000_s1034" type="#_x0000_t67" style="position:absolute;left:0;text-align:left;margin-left:21.75pt;margin-top:18pt;width:38.25pt;height:27pt;z-index:25165721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layout-flow:vertical-ideographic"/>
          </v:shape>
        </w:pic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第二</w:t>
      </w:r>
      <w:proofErr w:type="gramStart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章财管管理</w:t>
      </w:r>
      <w:proofErr w:type="gramEnd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基础（理论性强又太陌生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）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但“挺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”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一下能过去</w:t>
      </w: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noProof/>
          <w:color w:val="auto"/>
          <w:kern w:val="2"/>
          <w:sz w:val="24"/>
          <w:szCs w:val="24"/>
          <w:lang w:val="en-US"/>
        </w:rPr>
        <w:pict>
          <v:shape id="_x0000_s1035" type="#_x0000_t67" style="position:absolute;left:0;text-align:left;margin-left:21.75pt;margin-top:18.45pt;width:38.25pt;height:27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layout-flow:vertical-ideographic"/>
          </v:shape>
        </w:pic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再“挺”一把第三、四章文字性、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理论性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的相关内容。</w:t>
      </w:r>
    </w:p>
    <w:p w:rsidR="000D0D50" w:rsidRDefault="000D0D50" w:rsidP="000D0D50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</w:p>
    <w:p w:rsidR="000D0D50" w:rsidRDefault="000D0D50" w:rsidP="000D0D50">
      <w:pPr>
        <w:pStyle w:val="ad"/>
        <w:spacing w:line="360" w:lineRule="auto"/>
        <w:ind w:firstLineChars="200" w:firstLine="420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  <w:r>
        <w:rPr>
          <w:rFonts w:asciiTheme="minorEastAsia" w:hAnsiTheme="minorEastAsia" w:hint="eastAsia"/>
          <w:noProof/>
          <w:color w:val="333333"/>
          <w:szCs w:val="24"/>
          <w:lang w:val="en-US"/>
        </w:rPr>
        <w:pict>
          <v:shape id="_x0000_s1036" type="#_x0000_t67" style="position:absolute;left:0;text-align:left;margin-left:21.75pt;margin-top:41.7pt;width:38.25pt;height:27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layout-flow:vertical-ideographic"/>
          </v:shape>
        </w:pic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第五章</w:t>
      </w:r>
      <w:r w:rsidRPr="00067145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筹资管理（下）计算性内容和公式比较多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，在灵活运用公式和掌握解题思路中存在较多的疑惑，意志“垮掉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”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一半。</w:t>
      </w:r>
    </w:p>
    <w:p w:rsidR="000D0D50" w:rsidRPr="00067145" w:rsidRDefault="000D0D50" w:rsidP="000D0D50">
      <w:pPr>
        <w:pStyle w:val="ad"/>
        <w:spacing w:line="360" w:lineRule="auto"/>
        <w:rPr>
          <w:rFonts w:asciiTheme="minorEastAsia" w:hAnsiTheme="minorEastAsia" w:hint="eastAsia"/>
          <w:color w:val="333333"/>
          <w:szCs w:val="24"/>
          <w:lang w:val="en-US"/>
        </w:rPr>
      </w:pPr>
      <w:r w:rsidRPr="00067145">
        <w:rPr>
          <w:rFonts w:asciiTheme="minorEastAsia" w:hAnsiTheme="minorEastAsia" w:hint="eastAsia"/>
          <w:color w:val="333333"/>
          <w:szCs w:val="24"/>
          <w:lang w:val="en-US"/>
        </w:rPr>
        <w:t xml:space="preserve"> </w:t>
      </w:r>
    </w:p>
    <w:p w:rsidR="000D0D50" w:rsidRDefault="000D0D50" w:rsidP="000D0D50">
      <w:pPr>
        <w:pStyle w:val="ad"/>
        <w:spacing w:line="360" w:lineRule="auto"/>
        <w:ind w:firstLineChars="150" w:firstLine="36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第六</w:t>
      </w:r>
      <w:proofErr w:type="gramStart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章投资</w:t>
      </w:r>
      <w:proofErr w:type="gramEnd"/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管理是本教材的重难点内容，项目评价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计算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相关现金流量，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这个现金流到底算不算，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“完了，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整段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跨掉……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”</w:t>
      </w:r>
    </w:p>
    <w:p w:rsidR="00106088" w:rsidRDefault="000D0D50" w:rsidP="00106088">
      <w:pPr>
        <w:pStyle w:val="ad"/>
        <w:spacing w:line="360" w:lineRule="auto"/>
        <w:ind w:firstLineChars="150" w:firstLine="360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以上给大家列举的过程，到第六章之后，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没有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给大家列举，是因为想告诉大家</w:t>
      </w:r>
      <w:r w:rsidR="00106088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一定要坚持，坚持到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第六章的内容“整过去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”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后面</w:t>
      </w:r>
      <w:r w:rsidR="00106088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三章的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内容虽有难度，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但是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已经建立了强大的意识力，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学习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后面三章内容是没有问题的。</w:t>
      </w:r>
    </w:p>
    <w:p w:rsidR="00106088" w:rsidRDefault="00342872" w:rsidP="00342872">
      <w:pPr>
        <w:pStyle w:val="ad"/>
        <w:spacing w:line="360" w:lineRule="auto"/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</w:pPr>
      <w:r w:rsidRPr="00342872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（一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）</w:t>
      </w:r>
      <w:r w:rsidR="00106088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跟着老师坚持听课</w:t>
      </w:r>
    </w:p>
    <w:p w:rsidR="00342872" w:rsidRDefault="00342872" w:rsidP="00552BFA">
      <w:pPr>
        <w:pStyle w:val="ad"/>
        <w:spacing w:line="360" w:lineRule="auto"/>
        <w:ind w:firstLine="480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授课老师对教材内容都是有深刻研究的，很多</w:t>
      </w:r>
      <w:r w:rsidR="00552BFA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学员都是上班族，</w:t>
      </w:r>
      <w:r w:rsidR="00552BFA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时间</w:t>
      </w:r>
      <w:r w:rsidR="00552BFA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少又宝贵，</w:t>
      </w:r>
      <w:r w:rsidR="00552BFA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所以</w:t>
      </w:r>
      <w:r w:rsidR="00552BFA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要学会“借力打力</w:t>
      </w:r>
      <w:r w:rsidR="00552BFA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”</w:t>
      </w:r>
      <w:r w:rsidR="00552BFA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，跟着老师听课，老师多年对教材内容的研究，</w:t>
      </w:r>
      <w:r w:rsidR="00552BFA"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会</w:t>
      </w:r>
      <w:r w:rsidR="00552BFA"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帮助我们减少对内容错误理解的弯路。</w:t>
      </w:r>
    </w:p>
    <w:p w:rsidR="00106088" w:rsidRPr="00106088" w:rsidRDefault="00552BFA" w:rsidP="00552BFA">
      <w:pPr>
        <w:pStyle w:val="ad"/>
        <w:spacing w:line="360" w:lineRule="auto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（二</w:t>
      </w:r>
      <w:r>
        <w:rPr>
          <w:rFonts w:asciiTheme="minorEastAsia" w:eastAsiaTheme="minorEastAsia" w:hAnsiTheme="minorEastAsia" w:cstheme="minorBidi"/>
          <w:color w:val="auto"/>
          <w:kern w:val="2"/>
          <w:sz w:val="24"/>
          <w:szCs w:val="24"/>
          <w:lang w:val="en-US"/>
        </w:rPr>
        <w:t>）</w:t>
      </w:r>
      <w:r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  <w:t>重视教材例题，掌握其出题思路</w:t>
      </w:r>
    </w:p>
    <w:p w:rsidR="00552BFA" w:rsidRDefault="00106088" w:rsidP="00106088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B46EE2">
        <w:rPr>
          <w:rFonts w:ascii="宋体" w:eastAsia="宋体" w:hAnsi="宋体" w:hint="eastAsia"/>
          <w:sz w:val="24"/>
          <w:szCs w:val="24"/>
        </w:rPr>
        <w:t>很多考生采用大量的背公式，背题目的方式。其实应该采用更为有效且高效的学习方法，熟悉掌握教材，理解对应的基础知识，能够做到灵活运用。尤其对于主观题的掌握，重视将教材和练习题相结合，特别是教材中的例题，能够根</w:t>
      </w:r>
      <w:r w:rsidRPr="00B46EE2">
        <w:rPr>
          <w:rFonts w:ascii="宋体" w:eastAsia="宋体" w:hAnsi="宋体" w:hint="eastAsia"/>
          <w:sz w:val="24"/>
          <w:szCs w:val="24"/>
        </w:rPr>
        <w:lastRenderedPageBreak/>
        <w:t>据教材知识点理解出题意</w:t>
      </w:r>
      <w:r w:rsidR="00552BFA">
        <w:rPr>
          <w:rFonts w:ascii="宋体" w:eastAsia="宋体" w:hAnsi="宋体" w:hint="eastAsia"/>
          <w:sz w:val="24"/>
          <w:szCs w:val="24"/>
        </w:rPr>
        <w:t>图，掌握出题思路，以达到在平时的练习以及考试中能够做到举一反三。</w:t>
      </w:r>
    </w:p>
    <w:p w:rsidR="00552BFA" w:rsidRPr="00552BFA" w:rsidRDefault="00552BFA" w:rsidP="00552BF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（三）循环复习法，</w:t>
      </w:r>
      <w:r>
        <w:rPr>
          <w:rFonts w:ascii="宋体" w:eastAsia="宋体" w:hAnsi="宋体"/>
          <w:sz w:val="24"/>
          <w:szCs w:val="24"/>
        </w:rPr>
        <w:t>对抗</w:t>
      </w:r>
      <w:r>
        <w:rPr>
          <w:rFonts w:ascii="宋体" w:eastAsia="宋体" w:hAnsi="宋体" w:hint="eastAsia"/>
          <w:sz w:val="24"/>
          <w:szCs w:val="24"/>
        </w:rPr>
        <w:t>遗忘</w:t>
      </w:r>
    </w:p>
    <w:p w:rsidR="00106088" w:rsidRDefault="00106088" w:rsidP="00106088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B46EE2">
        <w:rPr>
          <w:rFonts w:ascii="宋体" w:eastAsia="宋体" w:hAnsi="宋体" w:hint="eastAsia"/>
          <w:sz w:val="24"/>
          <w:szCs w:val="24"/>
        </w:rPr>
        <w:t>很多学员表示，</w:t>
      </w:r>
      <w:proofErr w:type="gramStart"/>
      <w:r w:rsidRPr="00B46EE2">
        <w:rPr>
          <w:rFonts w:ascii="宋体" w:eastAsia="宋体" w:hAnsi="宋体" w:hint="eastAsia"/>
          <w:sz w:val="24"/>
          <w:szCs w:val="24"/>
        </w:rPr>
        <w:t>财管很难</w:t>
      </w:r>
      <w:proofErr w:type="gramEnd"/>
      <w:r w:rsidRPr="00B46EE2">
        <w:rPr>
          <w:rFonts w:ascii="宋体" w:eastAsia="宋体" w:hAnsi="宋体" w:hint="eastAsia"/>
          <w:sz w:val="24"/>
          <w:szCs w:val="24"/>
        </w:rPr>
        <w:t>理解，不易记忆，其实根本原因是复习不到位，掌握的力度不足。在开始复习的基础阶段就要打下坚实的基础，能够做到温故知新。在开始学习新的章节之前，要</w:t>
      </w:r>
      <w:proofErr w:type="gramStart"/>
      <w:r w:rsidRPr="00B46EE2">
        <w:rPr>
          <w:rFonts w:ascii="宋体" w:eastAsia="宋体" w:hAnsi="宋体" w:hint="eastAsia"/>
          <w:sz w:val="24"/>
          <w:szCs w:val="24"/>
        </w:rPr>
        <w:t>对之前</w:t>
      </w:r>
      <w:proofErr w:type="gramEnd"/>
      <w:r w:rsidRPr="00B46EE2">
        <w:rPr>
          <w:rFonts w:ascii="宋体" w:eastAsia="宋体" w:hAnsi="宋体" w:hint="eastAsia"/>
          <w:sz w:val="24"/>
          <w:szCs w:val="24"/>
        </w:rPr>
        <w:t>的章节进行温习，这样循环滚动的复习有助于打下坚实的基础。</w:t>
      </w:r>
    </w:p>
    <w:p w:rsidR="00552BFA" w:rsidRDefault="00552BFA" w:rsidP="00552BF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（四）万事离不开“坚持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二字</w:t>
      </w:r>
    </w:p>
    <w:p w:rsidR="00106088" w:rsidRDefault="00106088" w:rsidP="0010608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对于刚开始</w:t>
      </w:r>
      <w:proofErr w:type="gramStart"/>
      <w:r>
        <w:rPr>
          <w:rFonts w:ascii="宋体" w:eastAsia="宋体" w:hAnsi="宋体" w:hint="eastAsia"/>
          <w:sz w:val="24"/>
          <w:szCs w:val="24"/>
        </w:rPr>
        <w:t>接触财管的</w:t>
      </w:r>
      <w:proofErr w:type="gramEnd"/>
      <w:r>
        <w:rPr>
          <w:rFonts w:ascii="宋体" w:eastAsia="宋体" w:hAnsi="宋体" w:hint="eastAsia"/>
          <w:sz w:val="24"/>
          <w:szCs w:val="24"/>
        </w:rPr>
        <w:t>同学来说，第一章</w:t>
      </w:r>
      <w:proofErr w:type="gramStart"/>
      <w:r>
        <w:rPr>
          <w:rFonts w:ascii="宋体" w:eastAsia="宋体" w:hAnsi="宋体" w:hint="eastAsia"/>
          <w:sz w:val="24"/>
          <w:szCs w:val="24"/>
        </w:rPr>
        <w:t>最</w:t>
      </w:r>
      <w:proofErr w:type="gramEnd"/>
      <w:r>
        <w:rPr>
          <w:rFonts w:ascii="宋体" w:eastAsia="宋体" w:hAnsi="宋体" w:hint="eastAsia"/>
          <w:sz w:val="24"/>
          <w:szCs w:val="24"/>
        </w:rPr>
        <w:t>基础也最难理解的，如果在学习的过程中感觉吃力，感觉云里雾里的，千万不要着急，可以先放过它，等全书都学完后在回过头来就会恍然大悟。</w:t>
      </w:r>
    </w:p>
    <w:p w:rsidR="00552BFA" w:rsidRPr="00552BFA" w:rsidRDefault="00552BFA" w:rsidP="0010608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以上是小</w:t>
      </w:r>
      <w:proofErr w:type="gramStart"/>
      <w:r>
        <w:rPr>
          <w:rFonts w:asciiTheme="minorEastAsia" w:hAnsiTheme="minorEastAsia" w:hint="eastAsia"/>
          <w:sz w:val="24"/>
          <w:szCs w:val="24"/>
        </w:rPr>
        <w:t>编根据</w:t>
      </w:r>
      <w:proofErr w:type="gramEnd"/>
      <w:r>
        <w:rPr>
          <w:rFonts w:asciiTheme="minorEastAsia" w:hAnsiTheme="minorEastAsia" w:hint="eastAsia"/>
          <w:sz w:val="24"/>
          <w:szCs w:val="24"/>
        </w:rPr>
        <w:t>历年的经验</w:t>
      </w:r>
      <w:r w:rsidRPr="001A66F0">
        <w:rPr>
          <w:rFonts w:asciiTheme="minorEastAsia" w:hAnsiTheme="minorEastAsia" w:hint="eastAsia"/>
          <w:sz w:val="24"/>
          <w:szCs w:val="24"/>
        </w:rPr>
        <w:t>总结的内容，希望对大家有所帮助。希望大家</w:t>
      </w:r>
      <w:r>
        <w:rPr>
          <w:rFonts w:asciiTheme="minorEastAsia" w:hAnsiTheme="minorEastAsia" w:hint="eastAsia"/>
          <w:sz w:val="24"/>
          <w:szCs w:val="24"/>
        </w:rPr>
        <w:t>从开始决定考财务管理开始就</w:t>
      </w:r>
      <w:r w:rsidRPr="001A66F0">
        <w:rPr>
          <w:rFonts w:asciiTheme="minorEastAsia" w:hAnsiTheme="minorEastAsia" w:hint="eastAsia"/>
          <w:sz w:val="24"/>
          <w:szCs w:val="24"/>
        </w:rPr>
        <w:t>稳得住心态，经得住诱惑，多花时间在学习上，学习过程中遇到不会的问题及时到答疑板进行提问，预祝大家都有一个好成绩。</w:t>
      </w:r>
      <w:bookmarkStart w:id="0" w:name="_GoBack"/>
      <w:bookmarkEnd w:id="0"/>
    </w:p>
    <w:p w:rsidR="000D0D50" w:rsidRPr="00106088" w:rsidRDefault="000D0D50" w:rsidP="00F70252">
      <w:pPr>
        <w:pStyle w:val="ad"/>
        <w:spacing w:line="360" w:lineRule="auto"/>
        <w:ind w:firstLineChars="200" w:firstLine="480"/>
        <w:rPr>
          <w:rFonts w:asciiTheme="minorEastAsia" w:eastAsiaTheme="minorEastAsia" w:hAnsiTheme="minorEastAsia" w:cstheme="minorBidi" w:hint="eastAsia"/>
          <w:color w:val="auto"/>
          <w:kern w:val="2"/>
          <w:sz w:val="24"/>
          <w:szCs w:val="24"/>
          <w:lang w:val="en-US"/>
        </w:rPr>
      </w:pPr>
    </w:p>
    <w:sectPr w:rsidR="000D0D50" w:rsidRPr="00106088" w:rsidSect="00B73E7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417" w:rsidRDefault="00264417" w:rsidP="00B73E7D">
      <w:r>
        <w:separator/>
      </w:r>
    </w:p>
  </w:endnote>
  <w:endnote w:type="continuationSeparator" w:id="0">
    <w:p w:rsidR="00264417" w:rsidRDefault="00264417" w:rsidP="00B7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BE22FD">
      <w:rPr>
        <w:rStyle w:val="a9"/>
      </w:rPr>
      <w:fldChar w:fldCharType="begin"/>
    </w:r>
    <w:r>
      <w:rPr>
        <w:rStyle w:val="a9"/>
      </w:rPr>
      <w:instrText xml:space="preserve"> PAGE </w:instrText>
    </w:r>
    <w:r w:rsidR="00BE22FD">
      <w:rPr>
        <w:rStyle w:val="a9"/>
      </w:rPr>
      <w:fldChar w:fldCharType="separate"/>
    </w:r>
    <w:r w:rsidR="00552BFA">
      <w:rPr>
        <w:rStyle w:val="a9"/>
        <w:noProof/>
      </w:rPr>
      <w:t>2</w:t>
    </w:r>
    <w:r w:rsidR="00BE22FD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417" w:rsidRDefault="00264417" w:rsidP="00B73E7D">
      <w:r>
        <w:separator/>
      </w:r>
    </w:p>
  </w:footnote>
  <w:footnote w:type="continuationSeparator" w:id="0">
    <w:p w:rsidR="00264417" w:rsidRDefault="00264417" w:rsidP="00B73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99" w:rsidRDefault="0026441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3075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99" w:rsidRDefault="00264417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3074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145">
      <w:rPr>
        <w:rFonts w:ascii="楷体" w:eastAsia="楷体" w:hAnsi="楷体"/>
        <w:b/>
        <w:sz w:val="21"/>
        <w:szCs w:val="21"/>
      </w:rPr>
      <w:t>2020</w:t>
    </w:r>
    <w:r w:rsidR="00F67999">
      <w:rPr>
        <w:rFonts w:ascii="楷体" w:eastAsia="楷体" w:hAnsi="楷体" w:hint="eastAsia"/>
        <w:b/>
        <w:sz w:val="21"/>
        <w:szCs w:val="21"/>
      </w:rPr>
      <w:t>年</w:t>
    </w:r>
    <w:r w:rsidR="00067145">
      <w:rPr>
        <w:rFonts w:ascii="楷体" w:eastAsia="楷体" w:hAnsi="楷体" w:hint="eastAsia"/>
        <w:b/>
        <w:sz w:val="21"/>
        <w:szCs w:val="21"/>
      </w:rPr>
      <w:t>中级职称考试辅导</w:t>
    </w:r>
    <w:proofErr w:type="gramStart"/>
    <w:r w:rsidR="00067145">
      <w:rPr>
        <w:rFonts w:ascii="楷体" w:eastAsia="楷体" w:hAnsi="楷体" w:hint="eastAsia"/>
        <w:b/>
        <w:sz w:val="21"/>
        <w:szCs w:val="21"/>
      </w:rPr>
      <w:t xml:space="preserve">　　　　</w:t>
    </w:r>
    <w:proofErr w:type="gramEnd"/>
    <w:r w:rsidR="00067145">
      <w:rPr>
        <w:rFonts w:ascii="楷体" w:eastAsia="楷体" w:hAnsi="楷体" w:hint="eastAsia"/>
        <w:b/>
        <w:sz w:val="21"/>
        <w:szCs w:val="21"/>
      </w:rPr>
      <w:t>中级财务管理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99" w:rsidRDefault="0026441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3073" type="#_x0000_t75" style="position:absolute;left:0;text-align:left;margin-left:0;margin-top:0;width:414.75pt;height:528.45pt;z-index:-251659264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4804"/>
    <w:multiLevelType w:val="hybridMultilevel"/>
    <w:tmpl w:val="D11CA2C2"/>
    <w:lvl w:ilvl="0" w:tplc="FE5A5BF2">
      <w:start w:val="1"/>
      <w:numFmt w:val="japaneseCounting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33C3E1D"/>
    <w:multiLevelType w:val="hybridMultilevel"/>
    <w:tmpl w:val="7FFC682E"/>
    <w:lvl w:ilvl="0" w:tplc="824051FC">
      <w:start w:val="1"/>
      <w:numFmt w:val="japaneseCounting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696D4D28"/>
    <w:multiLevelType w:val="hybridMultilevel"/>
    <w:tmpl w:val="D2580EBA"/>
    <w:lvl w:ilvl="0" w:tplc="F5600F0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C420A"/>
    <w:rsid w:val="00000813"/>
    <w:rsid w:val="00004A34"/>
    <w:rsid w:val="0001101F"/>
    <w:rsid w:val="000125C6"/>
    <w:rsid w:val="00017581"/>
    <w:rsid w:val="00031EA9"/>
    <w:rsid w:val="000355D1"/>
    <w:rsid w:val="0005328B"/>
    <w:rsid w:val="00067145"/>
    <w:rsid w:val="00077EC9"/>
    <w:rsid w:val="000907E2"/>
    <w:rsid w:val="000B4D69"/>
    <w:rsid w:val="000C150B"/>
    <w:rsid w:val="000C420A"/>
    <w:rsid w:val="000D0D50"/>
    <w:rsid w:val="000D19AC"/>
    <w:rsid w:val="000D2737"/>
    <w:rsid w:val="000E2D1C"/>
    <w:rsid w:val="00106088"/>
    <w:rsid w:val="001076DE"/>
    <w:rsid w:val="00163E26"/>
    <w:rsid w:val="00172F9B"/>
    <w:rsid w:val="00193E7B"/>
    <w:rsid w:val="00196DC7"/>
    <w:rsid w:val="001A0258"/>
    <w:rsid w:val="001C06B4"/>
    <w:rsid w:val="001E2D48"/>
    <w:rsid w:val="001F575C"/>
    <w:rsid w:val="001F66D5"/>
    <w:rsid w:val="00211A35"/>
    <w:rsid w:val="00213E02"/>
    <w:rsid w:val="00247DEB"/>
    <w:rsid w:val="00250996"/>
    <w:rsid w:val="002572EB"/>
    <w:rsid w:val="00262644"/>
    <w:rsid w:val="00264417"/>
    <w:rsid w:val="0026776D"/>
    <w:rsid w:val="00280DB8"/>
    <w:rsid w:val="002860FA"/>
    <w:rsid w:val="002C2B55"/>
    <w:rsid w:val="002D5454"/>
    <w:rsid w:val="002E5BD1"/>
    <w:rsid w:val="002F2FEA"/>
    <w:rsid w:val="003114FE"/>
    <w:rsid w:val="00342872"/>
    <w:rsid w:val="00352149"/>
    <w:rsid w:val="00373339"/>
    <w:rsid w:val="003A2F35"/>
    <w:rsid w:val="003D76D2"/>
    <w:rsid w:val="003E5273"/>
    <w:rsid w:val="00404A36"/>
    <w:rsid w:val="00415F6F"/>
    <w:rsid w:val="00442788"/>
    <w:rsid w:val="00476721"/>
    <w:rsid w:val="004A6EFA"/>
    <w:rsid w:val="004B0775"/>
    <w:rsid w:val="004B5863"/>
    <w:rsid w:val="004D5E5A"/>
    <w:rsid w:val="004F33B9"/>
    <w:rsid w:val="00521FCF"/>
    <w:rsid w:val="00524630"/>
    <w:rsid w:val="00552BFA"/>
    <w:rsid w:val="0055410C"/>
    <w:rsid w:val="00555CC6"/>
    <w:rsid w:val="0058614B"/>
    <w:rsid w:val="005E36D8"/>
    <w:rsid w:val="00615306"/>
    <w:rsid w:val="006262C7"/>
    <w:rsid w:val="006462D4"/>
    <w:rsid w:val="00670A0B"/>
    <w:rsid w:val="00692B6D"/>
    <w:rsid w:val="00695A43"/>
    <w:rsid w:val="00723965"/>
    <w:rsid w:val="007448A8"/>
    <w:rsid w:val="00782C2D"/>
    <w:rsid w:val="00797A6D"/>
    <w:rsid w:val="007A6C8B"/>
    <w:rsid w:val="007D59EE"/>
    <w:rsid w:val="00806034"/>
    <w:rsid w:val="00827F1C"/>
    <w:rsid w:val="008943C7"/>
    <w:rsid w:val="008C273B"/>
    <w:rsid w:val="008C3B1E"/>
    <w:rsid w:val="008D4352"/>
    <w:rsid w:val="008E662D"/>
    <w:rsid w:val="00914321"/>
    <w:rsid w:val="009226D1"/>
    <w:rsid w:val="009567B4"/>
    <w:rsid w:val="0097611E"/>
    <w:rsid w:val="009976A1"/>
    <w:rsid w:val="009D4D43"/>
    <w:rsid w:val="00A336DD"/>
    <w:rsid w:val="00A52AF9"/>
    <w:rsid w:val="00A6795E"/>
    <w:rsid w:val="00AC31F8"/>
    <w:rsid w:val="00AE76F4"/>
    <w:rsid w:val="00B07871"/>
    <w:rsid w:val="00B1051D"/>
    <w:rsid w:val="00B17A66"/>
    <w:rsid w:val="00B43CC2"/>
    <w:rsid w:val="00B73E7D"/>
    <w:rsid w:val="00B77FC4"/>
    <w:rsid w:val="00BA1936"/>
    <w:rsid w:val="00BA258E"/>
    <w:rsid w:val="00BB0375"/>
    <w:rsid w:val="00BE22FD"/>
    <w:rsid w:val="00C3354A"/>
    <w:rsid w:val="00C45A76"/>
    <w:rsid w:val="00C5799E"/>
    <w:rsid w:val="00C66CA1"/>
    <w:rsid w:val="00C66FE4"/>
    <w:rsid w:val="00CB4E51"/>
    <w:rsid w:val="00CC2D0D"/>
    <w:rsid w:val="00CD0A9E"/>
    <w:rsid w:val="00CE37FE"/>
    <w:rsid w:val="00CF2F80"/>
    <w:rsid w:val="00CF4774"/>
    <w:rsid w:val="00D301B9"/>
    <w:rsid w:val="00D33ABE"/>
    <w:rsid w:val="00D73FC0"/>
    <w:rsid w:val="00DE5015"/>
    <w:rsid w:val="00E16E32"/>
    <w:rsid w:val="00E32D67"/>
    <w:rsid w:val="00E6649D"/>
    <w:rsid w:val="00E82469"/>
    <w:rsid w:val="00E87E64"/>
    <w:rsid w:val="00EB518B"/>
    <w:rsid w:val="00EE031F"/>
    <w:rsid w:val="00F67999"/>
    <w:rsid w:val="00F70252"/>
    <w:rsid w:val="00F71A8D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."/>
  <w:listSeparator w:val=","/>
  <w15:docId w15:val="{D2745526-D394-446E-A1BE-BF548B87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6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442788"/>
    <w:rPr>
      <w:b/>
      <w:bCs/>
    </w:rPr>
  </w:style>
  <w:style w:type="paragraph" w:styleId="ad">
    <w:name w:val="Plain Text"/>
    <w:basedOn w:val="a"/>
    <w:link w:val="Char4"/>
    <w:uiPriority w:val="99"/>
    <w:unhideWhenUsed/>
    <w:rsid w:val="00442788"/>
    <w:pPr>
      <w:jc w:val="left"/>
    </w:pPr>
    <w:rPr>
      <w:rFonts w:ascii="宋体" w:eastAsia="宋体" w:hAnsi="Courier New" w:cs="Courier New"/>
      <w:color w:val="000000"/>
      <w:kern w:val="0"/>
      <w:szCs w:val="21"/>
      <w:lang w:val="zh-CN"/>
    </w:rPr>
  </w:style>
  <w:style w:type="character" w:customStyle="1" w:styleId="Char4">
    <w:name w:val="纯文本 Char"/>
    <w:basedOn w:val="a0"/>
    <w:link w:val="ad"/>
    <w:uiPriority w:val="99"/>
    <w:rsid w:val="00442788"/>
    <w:rPr>
      <w:rFonts w:ascii="宋体" w:hAnsi="Courier New" w:cs="Courier New"/>
      <w:color w:val="000000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6774A3-BB1A-48B8-994A-A6E7CFF2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李田坤</dc:creator>
  <cp:lastModifiedBy>燕越</cp:lastModifiedBy>
  <cp:revision>4</cp:revision>
  <cp:lastPrinted>2018-01-09T06:05:00Z</cp:lastPrinted>
  <dcterms:created xsi:type="dcterms:W3CDTF">2019-11-13T10:08:00Z</dcterms:created>
  <dcterms:modified xsi:type="dcterms:W3CDTF">2019-11-21T07:30:00Z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