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5A0" w:rsidRDefault="002245A0" w:rsidP="002245A0">
      <w:pPr>
        <w:widowControl/>
        <w:shd w:val="clear" w:color="auto" w:fill="FFFFFF"/>
        <w:jc w:val="center"/>
        <w:rPr>
          <w:rFonts w:ascii="宋体" w:eastAsia="宋体" w:hAnsi="宋体" w:cs="宋体" w:hint="eastAsia"/>
          <w:b/>
          <w:bCs/>
          <w:color w:val="000000"/>
          <w:kern w:val="0"/>
          <w:sz w:val="33"/>
          <w:szCs w:val="33"/>
        </w:rPr>
      </w:pPr>
      <w:r w:rsidRPr="002245A0">
        <w:rPr>
          <w:rFonts w:ascii="宋体" w:eastAsia="宋体" w:hAnsi="宋体" w:cs="宋体" w:hint="eastAsia"/>
          <w:b/>
          <w:bCs/>
          <w:color w:val="000000"/>
          <w:kern w:val="0"/>
          <w:sz w:val="33"/>
          <w:szCs w:val="33"/>
        </w:rPr>
        <w:t>江苏省财政厅江苏省专业技术人员职称（职业资格）工作领导小组办公室关于做好2018年度正高级会计师资格评审材料报送工作的通知</w:t>
      </w:r>
    </w:p>
    <w:p w:rsidR="002245A0" w:rsidRPr="002245A0" w:rsidRDefault="002245A0" w:rsidP="002245A0">
      <w:pPr>
        <w:widowControl/>
        <w:shd w:val="clear" w:color="auto" w:fill="FFFFFF"/>
        <w:jc w:val="center"/>
        <w:rPr>
          <w:rFonts w:ascii="宋体" w:eastAsia="宋体" w:hAnsi="宋体" w:cs="宋体"/>
          <w:b/>
          <w:bCs/>
          <w:color w:val="000000"/>
          <w:kern w:val="0"/>
          <w:sz w:val="33"/>
          <w:szCs w:val="33"/>
        </w:rPr>
      </w:pPr>
    </w:p>
    <w:p w:rsidR="002245A0" w:rsidRDefault="002245A0" w:rsidP="002245A0">
      <w:pPr>
        <w:widowControl/>
        <w:shd w:val="clear" w:color="auto" w:fill="FFFFFF"/>
        <w:spacing w:line="555" w:lineRule="atLeast"/>
        <w:jc w:val="center"/>
        <w:rPr>
          <w:rFonts w:ascii="宋体" w:eastAsia="宋体" w:hAnsi="宋体" w:cs="宋体" w:hint="eastAsia"/>
          <w:color w:val="000000"/>
          <w:kern w:val="0"/>
          <w:sz w:val="27"/>
          <w:szCs w:val="27"/>
          <w:bdr w:val="none" w:sz="0" w:space="0" w:color="auto" w:frame="1"/>
        </w:rPr>
      </w:pPr>
      <w:r w:rsidRPr="002245A0">
        <w:rPr>
          <w:rFonts w:ascii="宋体" w:eastAsia="宋体" w:hAnsi="宋体" w:cs="宋体" w:hint="eastAsia"/>
          <w:color w:val="000000"/>
          <w:kern w:val="0"/>
          <w:sz w:val="27"/>
          <w:szCs w:val="27"/>
          <w:bdr w:val="none" w:sz="0" w:space="0" w:color="auto" w:frame="1"/>
        </w:rPr>
        <w:t>苏财会〔2018〕29号</w:t>
      </w:r>
    </w:p>
    <w:p w:rsidR="002245A0" w:rsidRPr="002245A0" w:rsidRDefault="002245A0" w:rsidP="002245A0">
      <w:pPr>
        <w:widowControl/>
        <w:shd w:val="clear" w:color="auto" w:fill="FFFFFF"/>
        <w:spacing w:line="555" w:lineRule="atLeast"/>
        <w:jc w:val="center"/>
        <w:rPr>
          <w:rFonts w:ascii="宋体" w:eastAsia="宋体" w:hAnsi="宋体" w:cs="宋体" w:hint="eastAsia"/>
          <w:color w:val="2C2C2C"/>
          <w:kern w:val="0"/>
          <w:sz w:val="28"/>
          <w:szCs w:val="28"/>
        </w:rPr>
      </w:pPr>
    </w:p>
    <w:p w:rsidR="002245A0" w:rsidRPr="002245A0" w:rsidRDefault="002245A0" w:rsidP="002245A0">
      <w:pPr>
        <w:widowControl/>
        <w:shd w:val="clear" w:color="auto" w:fill="FFFFFF"/>
        <w:spacing w:line="555" w:lineRule="atLeast"/>
        <w:jc w:val="left"/>
        <w:rPr>
          <w:rFonts w:ascii="宋体" w:eastAsia="宋体" w:hAnsi="宋体" w:cs="宋体" w:hint="eastAsia"/>
          <w:color w:val="2C2C2C"/>
          <w:kern w:val="0"/>
          <w:sz w:val="28"/>
          <w:szCs w:val="28"/>
        </w:rPr>
      </w:pPr>
      <w:r w:rsidRPr="002245A0">
        <w:rPr>
          <w:rFonts w:ascii="宋体" w:eastAsia="宋体" w:hAnsi="宋体" w:cs="宋体" w:hint="eastAsia"/>
          <w:color w:val="000000"/>
          <w:kern w:val="0"/>
          <w:sz w:val="27"/>
          <w:szCs w:val="27"/>
          <w:bdr w:val="none" w:sz="0" w:space="0" w:color="auto" w:frame="1"/>
        </w:rPr>
        <w:t>各设区市财政局、人力资源社会保障局，昆山市、泰兴市、沭阳县财政局、人力资源社会保障局，省各有关单位：</w:t>
      </w:r>
    </w:p>
    <w:p w:rsidR="002245A0" w:rsidRPr="002245A0" w:rsidRDefault="002245A0" w:rsidP="002245A0">
      <w:pPr>
        <w:widowControl/>
        <w:shd w:val="clear" w:color="auto" w:fill="FFFFFF"/>
        <w:spacing w:line="555" w:lineRule="atLeast"/>
        <w:ind w:firstLine="480"/>
        <w:jc w:val="left"/>
        <w:rPr>
          <w:rFonts w:ascii="宋体" w:eastAsia="宋体" w:hAnsi="宋体" w:cs="宋体" w:hint="eastAsia"/>
          <w:color w:val="2C2C2C"/>
          <w:kern w:val="0"/>
          <w:sz w:val="28"/>
          <w:szCs w:val="28"/>
        </w:rPr>
      </w:pPr>
      <w:r w:rsidRPr="002245A0">
        <w:rPr>
          <w:rFonts w:ascii="宋体" w:eastAsia="宋体" w:hAnsi="宋体" w:cs="宋体" w:hint="eastAsia"/>
          <w:color w:val="000000"/>
          <w:kern w:val="0"/>
          <w:sz w:val="27"/>
          <w:szCs w:val="27"/>
          <w:bdr w:val="none" w:sz="0" w:space="0" w:color="auto" w:frame="1"/>
        </w:rPr>
        <w:t>根据《省职称工作领导小组办公室关于做好2018年度全省高级职称评审工作的通知》（苏职称办</w:t>
      </w:r>
      <w:r w:rsidRPr="002245A0">
        <w:rPr>
          <w:rFonts w:ascii="宋体" w:eastAsia="宋体" w:hAnsi="宋体" w:cs="宋体" w:hint="eastAsia"/>
          <w:color w:val="2C2C2C"/>
          <w:kern w:val="0"/>
          <w:sz w:val="27"/>
          <w:szCs w:val="27"/>
          <w:bdr w:val="none" w:sz="0" w:space="0" w:color="auto" w:frame="1"/>
        </w:rPr>
        <w:t>〔2018〕</w:t>
      </w:r>
      <w:r w:rsidRPr="002245A0">
        <w:rPr>
          <w:rFonts w:ascii="宋体" w:eastAsia="宋体" w:hAnsi="宋体" w:cs="宋体" w:hint="eastAsia"/>
          <w:color w:val="000000"/>
          <w:kern w:val="0"/>
          <w:sz w:val="27"/>
          <w:szCs w:val="27"/>
          <w:bdr w:val="none" w:sz="0" w:space="0" w:color="auto" w:frame="1"/>
        </w:rPr>
        <w:t>2号）精神和要求，现将我省2018年度正高级会计师资格评审材料报送工作的有关事项通知如下：</w:t>
      </w:r>
    </w:p>
    <w:p w:rsidR="002245A0" w:rsidRPr="002245A0" w:rsidRDefault="002245A0" w:rsidP="002245A0">
      <w:pPr>
        <w:widowControl/>
        <w:shd w:val="clear" w:color="auto" w:fill="FFFFFF"/>
        <w:spacing w:line="555" w:lineRule="atLeast"/>
        <w:ind w:firstLine="480"/>
        <w:jc w:val="left"/>
        <w:rPr>
          <w:rFonts w:ascii="宋体" w:eastAsia="宋体" w:hAnsi="宋体" w:cs="宋体" w:hint="eastAsia"/>
          <w:color w:val="2C2C2C"/>
          <w:kern w:val="0"/>
          <w:sz w:val="28"/>
          <w:szCs w:val="28"/>
        </w:rPr>
      </w:pPr>
      <w:r w:rsidRPr="002245A0">
        <w:rPr>
          <w:rFonts w:ascii="宋体" w:eastAsia="宋体" w:hAnsi="宋体" w:cs="宋体" w:hint="eastAsia"/>
          <w:color w:val="000000"/>
          <w:kern w:val="0"/>
          <w:sz w:val="27"/>
          <w:szCs w:val="27"/>
          <w:bdr w:val="none" w:sz="0" w:space="0" w:color="auto" w:frame="1"/>
        </w:rPr>
        <w:t>一、基本要求</w:t>
      </w:r>
    </w:p>
    <w:p w:rsidR="002245A0" w:rsidRPr="002245A0" w:rsidRDefault="002245A0" w:rsidP="002245A0">
      <w:pPr>
        <w:widowControl/>
        <w:shd w:val="clear" w:color="auto" w:fill="FFFFFF"/>
        <w:spacing w:line="555" w:lineRule="atLeast"/>
        <w:ind w:firstLine="480"/>
        <w:jc w:val="left"/>
        <w:rPr>
          <w:rFonts w:ascii="宋体" w:eastAsia="宋体" w:hAnsi="宋体" w:cs="宋体" w:hint="eastAsia"/>
          <w:color w:val="2C2C2C"/>
          <w:kern w:val="0"/>
          <w:sz w:val="28"/>
          <w:szCs w:val="28"/>
        </w:rPr>
      </w:pPr>
      <w:r w:rsidRPr="002245A0">
        <w:rPr>
          <w:rFonts w:ascii="宋体" w:eastAsia="宋体" w:hAnsi="宋体" w:cs="宋体" w:hint="eastAsia"/>
          <w:color w:val="000000"/>
          <w:kern w:val="0"/>
          <w:sz w:val="27"/>
          <w:szCs w:val="27"/>
          <w:bdr w:val="none" w:sz="0" w:space="0" w:color="auto" w:frame="1"/>
        </w:rPr>
        <w:t>（一）2018年我省正高级会计师资格条件按照</w:t>
      </w:r>
      <w:r w:rsidRPr="002245A0">
        <w:rPr>
          <w:rFonts w:ascii="宋体" w:eastAsia="宋体" w:hAnsi="宋体" w:cs="宋体" w:hint="eastAsia"/>
          <w:color w:val="000000"/>
          <w:kern w:val="0"/>
          <w:sz w:val="27"/>
          <w:szCs w:val="27"/>
          <w:bdr w:val="none" w:sz="0" w:space="0" w:color="auto" w:frame="1"/>
          <w:shd w:val="clear" w:color="auto" w:fill="FFFFFF"/>
        </w:rPr>
        <w:t>《江苏省会计专业高级专业技术资格条件》（苏职称〔2018〕2号，以下简称《资格条件》）</w:t>
      </w:r>
      <w:r w:rsidRPr="002245A0">
        <w:rPr>
          <w:rFonts w:ascii="宋体" w:eastAsia="宋体" w:hAnsi="宋体" w:cs="宋体" w:hint="eastAsia"/>
          <w:color w:val="000000"/>
          <w:kern w:val="0"/>
          <w:sz w:val="27"/>
          <w:szCs w:val="27"/>
          <w:bdr w:val="none" w:sz="0" w:space="0" w:color="auto" w:frame="1"/>
        </w:rPr>
        <w:t>执行。</w:t>
      </w:r>
    </w:p>
    <w:p w:rsidR="002245A0" w:rsidRPr="002245A0" w:rsidRDefault="002245A0" w:rsidP="002245A0">
      <w:pPr>
        <w:widowControl/>
        <w:shd w:val="clear" w:color="auto" w:fill="FFFFFF"/>
        <w:spacing w:line="555" w:lineRule="atLeast"/>
        <w:ind w:firstLine="480"/>
        <w:jc w:val="left"/>
        <w:rPr>
          <w:rFonts w:ascii="宋体" w:eastAsia="宋体" w:hAnsi="宋体" w:cs="宋体" w:hint="eastAsia"/>
          <w:color w:val="2C2C2C"/>
          <w:kern w:val="0"/>
          <w:sz w:val="28"/>
          <w:szCs w:val="28"/>
        </w:rPr>
      </w:pPr>
      <w:r w:rsidRPr="002245A0">
        <w:rPr>
          <w:rFonts w:ascii="宋体" w:eastAsia="宋体" w:hAnsi="宋体" w:cs="宋体" w:hint="eastAsia"/>
          <w:color w:val="000000"/>
          <w:kern w:val="0"/>
          <w:sz w:val="27"/>
          <w:szCs w:val="27"/>
          <w:bdr w:val="none" w:sz="0" w:space="0" w:color="auto" w:frame="1"/>
        </w:rPr>
        <w:t>（二）省内企业和规模相当的事业单位，符合《资格条件》的人员（以下简称“申报人”）均可申报。</w:t>
      </w:r>
    </w:p>
    <w:p w:rsidR="002245A0" w:rsidRPr="002245A0" w:rsidRDefault="002245A0" w:rsidP="002245A0">
      <w:pPr>
        <w:widowControl/>
        <w:shd w:val="clear" w:color="auto" w:fill="FFFFFF"/>
        <w:spacing w:line="555" w:lineRule="atLeast"/>
        <w:ind w:firstLine="480"/>
        <w:jc w:val="left"/>
        <w:rPr>
          <w:rFonts w:ascii="宋体" w:eastAsia="宋体" w:hAnsi="宋体" w:cs="宋体" w:hint="eastAsia"/>
          <w:color w:val="2C2C2C"/>
          <w:kern w:val="0"/>
          <w:sz w:val="28"/>
          <w:szCs w:val="28"/>
        </w:rPr>
      </w:pPr>
      <w:r w:rsidRPr="002245A0">
        <w:rPr>
          <w:rFonts w:ascii="宋体" w:eastAsia="宋体" w:hAnsi="宋体" w:cs="宋体" w:hint="eastAsia"/>
          <w:color w:val="000000"/>
          <w:kern w:val="0"/>
          <w:sz w:val="27"/>
          <w:szCs w:val="27"/>
          <w:bdr w:val="none" w:sz="0" w:space="0" w:color="auto" w:frame="1"/>
        </w:rPr>
        <w:t>（三）取得高级会计师资格后，有关专业年限计算、继续教育、专业理论知识、专业技术工作经历（能力）、工作业绩与成果、论文著作等其他评审材料的具体要求，对照《资格条件》的相关条款，截止时间均为2017年12月31日。</w:t>
      </w:r>
    </w:p>
    <w:p w:rsidR="002245A0" w:rsidRPr="002245A0" w:rsidRDefault="002245A0" w:rsidP="002245A0">
      <w:pPr>
        <w:widowControl/>
        <w:shd w:val="clear" w:color="auto" w:fill="FFFFFF"/>
        <w:spacing w:line="555" w:lineRule="atLeast"/>
        <w:ind w:firstLine="480"/>
        <w:jc w:val="left"/>
        <w:rPr>
          <w:rFonts w:ascii="宋体" w:eastAsia="宋体" w:hAnsi="宋体" w:cs="宋体" w:hint="eastAsia"/>
          <w:color w:val="2C2C2C"/>
          <w:kern w:val="0"/>
          <w:sz w:val="28"/>
          <w:szCs w:val="28"/>
        </w:rPr>
      </w:pPr>
      <w:r w:rsidRPr="002245A0">
        <w:rPr>
          <w:rFonts w:ascii="宋体" w:eastAsia="宋体" w:hAnsi="宋体" w:cs="宋体" w:hint="eastAsia"/>
          <w:color w:val="000000"/>
          <w:kern w:val="0"/>
          <w:sz w:val="27"/>
          <w:szCs w:val="27"/>
          <w:bdr w:val="none" w:sz="0" w:space="0" w:color="auto" w:frame="1"/>
        </w:rPr>
        <w:t>二、报送程序及要求</w:t>
      </w:r>
    </w:p>
    <w:p w:rsidR="002245A0" w:rsidRPr="002245A0" w:rsidRDefault="002245A0" w:rsidP="002245A0">
      <w:pPr>
        <w:widowControl/>
        <w:shd w:val="clear" w:color="auto" w:fill="FFFFFF"/>
        <w:spacing w:line="555" w:lineRule="atLeast"/>
        <w:ind w:firstLine="480"/>
        <w:jc w:val="left"/>
        <w:rPr>
          <w:rFonts w:ascii="宋体" w:eastAsia="宋体" w:hAnsi="宋体" w:cs="宋体" w:hint="eastAsia"/>
          <w:color w:val="2C2C2C"/>
          <w:kern w:val="0"/>
          <w:sz w:val="28"/>
          <w:szCs w:val="28"/>
        </w:rPr>
      </w:pPr>
      <w:r w:rsidRPr="002245A0">
        <w:rPr>
          <w:rFonts w:ascii="宋体" w:eastAsia="宋体" w:hAnsi="宋体" w:cs="宋体" w:hint="eastAsia"/>
          <w:color w:val="000000"/>
          <w:kern w:val="0"/>
          <w:sz w:val="27"/>
          <w:szCs w:val="27"/>
          <w:bdr w:val="none" w:sz="0" w:space="0" w:color="auto" w:frame="1"/>
        </w:rPr>
        <w:lastRenderedPageBreak/>
        <w:t>所有申报人都必须登录江苏省财政厅网站（</w:t>
      </w:r>
      <w:r w:rsidRPr="002245A0">
        <w:rPr>
          <w:rFonts w:ascii="宋体" w:eastAsia="宋体" w:hAnsi="宋体" w:cs="宋体" w:hint="eastAsia"/>
          <w:color w:val="000000"/>
          <w:kern w:val="0"/>
          <w:sz w:val="27"/>
          <w:szCs w:val="27"/>
          <w:bdr w:val="none" w:sz="0" w:space="0" w:color="auto" w:frame="1"/>
          <w:shd w:val="clear" w:color="auto" w:fill="FFFFFF"/>
        </w:rPr>
        <w:t>http://czt.jiangsu.gov.cn</w:t>
      </w:r>
      <w:r w:rsidRPr="002245A0">
        <w:rPr>
          <w:rFonts w:ascii="宋体" w:eastAsia="宋体" w:hAnsi="宋体" w:cs="宋体" w:hint="eastAsia"/>
          <w:color w:val="000000"/>
          <w:kern w:val="0"/>
          <w:sz w:val="27"/>
          <w:szCs w:val="27"/>
          <w:bdr w:val="none" w:sz="0" w:space="0" w:color="auto" w:frame="1"/>
        </w:rPr>
        <w:t>），通过网上“江苏省会计专业高级职称资格申报系统”进行个人申报（网上填报的起止时间为：7月3日9：00至8月3日17：00，详见操作指南）。完成提交网上申报之后，申报人应按时携带所有申报材料前往所在地财政会计管理部门，及时办理证书核对、缴费和提交纸质材料等相关事宜</w:t>
      </w:r>
      <w:r w:rsidRPr="002245A0">
        <w:rPr>
          <w:rFonts w:ascii="宋体" w:eastAsia="宋体" w:hAnsi="宋体" w:cs="宋体" w:hint="eastAsia"/>
          <w:color w:val="000000"/>
          <w:kern w:val="0"/>
          <w:sz w:val="27"/>
          <w:szCs w:val="27"/>
          <w:bdr w:val="none" w:sz="0" w:space="0" w:color="auto" w:frame="1"/>
          <w:shd w:val="clear" w:color="auto" w:fill="FFFFFF"/>
        </w:rPr>
        <w:t>（具体时间依当地的安排）</w:t>
      </w:r>
      <w:r w:rsidRPr="002245A0">
        <w:rPr>
          <w:rFonts w:ascii="宋体" w:eastAsia="宋体" w:hAnsi="宋体" w:cs="宋体" w:hint="eastAsia"/>
          <w:color w:val="000000"/>
          <w:kern w:val="0"/>
          <w:sz w:val="27"/>
          <w:szCs w:val="27"/>
          <w:bdr w:val="none" w:sz="0" w:space="0" w:color="auto" w:frame="1"/>
        </w:rPr>
        <w:t>。</w:t>
      </w:r>
    </w:p>
    <w:p w:rsidR="002245A0" w:rsidRPr="002245A0" w:rsidRDefault="002245A0" w:rsidP="002245A0">
      <w:pPr>
        <w:widowControl/>
        <w:shd w:val="clear" w:color="auto" w:fill="FFFFFF"/>
        <w:spacing w:line="555" w:lineRule="atLeast"/>
        <w:ind w:firstLine="480"/>
        <w:jc w:val="left"/>
        <w:rPr>
          <w:rFonts w:ascii="宋体" w:eastAsia="宋体" w:hAnsi="宋体" w:cs="宋体" w:hint="eastAsia"/>
          <w:color w:val="2C2C2C"/>
          <w:kern w:val="0"/>
          <w:sz w:val="28"/>
          <w:szCs w:val="28"/>
        </w:rPr>
      </w:pPr>
      <w:r w:rsidRPr="002245A0">
        <w:rPr>
          <w:rFonts w:ascii="宋体" w:eastAsia="宋体" w:hAnsi="宋体" w:cs="宋体" w:hint="eastAsia"/>
          <w:color w:val="000000"/>
          <w:kern w:val="0"/>
          <w:sz w:val="27"/>
          <w:szCs w:val="27"/>
          <w:bdr w:val="none" w:sz="0" w:space="0" w:color="auto" w:frame="1"/>
        </w:rPr>
        <w:t>（一）个人申报</w:t>
      </w:r>
    </w:p>
    <w:p w:rsidR="002245A0" w:rsidRPr="002245A0" w:rsidRDefault="002245A0" w:rsidP="002245A0">
      <w:pPr>
        <w:widowControl/>
        <w:shd w:val="clear" w:color="auto" w:fill="FFFFFF"/>
        <w:spacing w:line="555" w:lineRule="atLeast"/>
        <w:ind w:firstLine="480"/>
        <w:jc w:val="left"/>
        <w:rPr>
          <w:rFonts w:ascii="宋体" w:eastAsia="宋体" w:hAnsi="宋体" w:cs="宋体" w:hint="eastAsia"/>
          <w:color w:val="2C2C2C"/>
          <w:kern w:val="0"/>
          <w:sz w:val="28"/>
          <w:szCs w:val="28"/>
        </w:rPr>
      </w:pPr>
      <w:r w:rsidRPr="002245A0">
        <w:rPr>
          <w:rFonts w:ascii="宋体" w:eastAsia="宋体" w:hAnsi="宋体" w:cs="宋体" w:hint="eastAsia"/>
          <w:color w:val="000000"/>
          <w:kern w:val="0"/>
          <w:sz w:val="27"/>
          <w:szCs w:val="27"/>
          <w:bdr w:val="none" w:sz="0" w:space="0" w:color="auto" w:frame="1"/>
        </w:rPr>
        <w:t>符合《资格条件》的申报人，应当按照要求准备评审材料（详见附件1），对本人送评材料的真实性负责，并向本单位人事（或职称）部门提出申请。</w:t>
      </w:r>
    </w:p>
    <w:p w:rsidR="002245A0" w:rsidRPr="002245A0" w:rsidRDefault="002245A0" w:rsidP="002245A0">
      <w:pPr>
        <w:widowControl/>
        <w:shd w:val="clear" w:color="auto" w:fill="FFFFFF"/>
        <w:spacing w:line="555" w:lineRule="atLeast"/>
        <w:ind w:firstLine="480"/>
        <w:jc w:val="left"/>
        <w:rPr>
          <w:rFonts w:ascii="宋体" w:eastAsia="宋体" w:hAnsi="宋体" w:cs="宋体" w:hint="eastAsia"/>
          <w:color w:val="2C2C2C"/>
          <w:kern w:val="0"/>
          <w:sz w:val="28"/>
          <w:szCs w:val="28"/>
        </w:rPr>
      </w:pPr>
      <w:r w:rsidRPr="002245A0">
        <w:rPr>
          <w:rFonts w:ascii="宋体" w:eastAsia="宋体" w:hAnsi="宋体" w:cs="宋体" w:hint="eastAsia"/>
          <w:color w:val="000000"/>
          <w:kern w:val="0"/>
          <w:sz w:val="27"/>
          <w:szCs w:val="27"/>
          <w:bdr w:val="none" w:sz="0" w:space="0" w:color="auto" w:frame="1"/>
        </w:rPr>
        <w:t>（二）单位受理</w:t>
      </w:r>
    </w:p>
    <w:p w:rsidR="002245A0" w:rsidRPr="002245A0" w:rsidRDefault="002245A0" w:rsidP="002245A0">
      <w:pPr>
        <w:widowControl/>
        <w:shd w:val="clear" w:color="auto" w:fill="FFFFFF"/>
        <w:spacing w:line="555" w:lineRule="atLeast"/>
        <w:ind w:firstLine="480"/>
        <w:jc w:val="left"/>
        <w:rPr>
          <w:rFonts w:ascii="宋体" w:eastAsia="宋体" w:hAnsi="宋体" w:cs="宋体" w:hint="eastAsia"/>
          <w:color w:val="2C2C2C"/>
          <w:kern w:val="0"/>
          <w:sz w:val="28"/>
          <w:szCs w:val="28"/>
        </w:rPr>
      </w:pPr>
      <w:r w:rsidRPr="002245A0">
        <w:rPr>
          <w:rFonts w:ascii="宋体" w:eastAsia="宋体" w:hAnsi="宋体" w:cs="宋体" w:hint="eastAsia"/>
          <w:color w:val="000000"/>
          <w:kern w:val="0"/>
          <w:sz w:val="27"/>
          <w:szCs w:val="27"/>
          <w:bdr w:val="none" w:sz="0" w:space="0" w:color="auto" w:frame="1"/>
        </w:rPr>
        <w:t>1．申报人所在单位人事（或职称）部门接到申请后，应对照《资格条件》对申报人提交的材料及基本情况进行初步审核，对审核项目内容的真实性、有效性负责。</w:t>
      </w:r>
    </w:p>
    <w:p w:rsidR="002245A0" w:rsidRPr="002245A0" w:rsidRDefault="002245A0" w:rsidP="002245A0">
      <w:pPr>
        <w:widowControl/>
        <w:shd w:val="clear" w:color="auto" w:fill="FFFFFF"/>
        <w:spacing w:line="555" w:lineRule="atLeast"/>
        <w:ind w:firstLine="480"/>
        <w:jc w:val="left"/>
        <w:rPr>
          <w:rFonts w:ascii="宋体" w:eastAsia="宋体" w:hAnsi="宋体" w:cs="宋体" w:hint="eastAsia"/>
          <w:color w:val="2C2C2C"/>
          <w:kern w:val="0"/>
          <w:sz w:val="28"/>
          <w:szCs w:val="28"/>
        </w:rPr>
      </w:pPr>
      <w:r w:rsidRPr="002245A0">
        <w:rPr>
          <w:rFonts w:ascii="宋体" w:eastAsia="宋体" w:hAnsi="宋体" w:cs="宋体" w:hint="eastAsia"/>
          <w:color w:val="000000"/>
          <w:kern w:val="0"/>
          <w:sz w:val="27"/>
          <w:szCs w:val="27"/>
          <w:bdr w:val="none" w:sz="0" w:space="0" w:color="auto" w:frame="1"/>
        </w:rPr>
        <w:t>2．申报人单位在推荐申报人之前，应在本单位显著位置将申报人及其业绩成果等情况进行公示（时间不少于5个工作日）。公示期满，按本单位职称管理工作程序与要求决定是否同意推荐。</w:t>
      </w:r>
    </w:p>
    <w:p w:rsidR="002245A0" w:rsidRPr="002245A0" w:rsidRDefault="002245A0" w:rsidP="002245A0">
      <w:pPr>
        <w:widowControl/>
        <w:shd w:val="clear" w:color="auto" w:fill="FFFFFF"/>
        <w:spacing w:line="555" w:lineRule="atLeast"/>
        <w:ind w:firstLine="480"/>
        <w:jc w:val="left"/>
        <w:rPr>
          <w:rFonts w:ascii="宋体" w:eastAsia="宋体" w:hAnsi="宋体" w:cs="宋体" w:hint="eastAsia"/>
          <w:color w:val="2C2C2C"/>
          <w:kern w:val="0"/>
          <w:sz w:val="28"/>
          <w:szCs w:val="28"/>
        </w:rPr>
      </w:pPr>
      <w:r w:rsidRPr="002245A0">
        <w:rPr>
          <w:rFonts w:ascii="宋体" w:eastAsia="宋体" w:hAnsi="宋体" w:cs="宋体" w:hint="eastAsia"/>
          <w:color w:val="000000"/>
          <w:kern w:val="0"/>
          <w:sz w:val="27"/>
          <w:szCs w:val="27"/>
          <w:bdr w:val="none" w:sz="0" w:space="0" w:color="auto" w:frame="1"/>
        </w:rPr>
        <w:t>（三）市财政部门（省级行政主管部门）受理</w:t>
      </w:r>
    </w:p>
    <w:p w:rsidR="002245A0" w:rsidRPr="002245A0" w:rsidRDefault="002245A0" w:rsidP="002245A0">
      <w:pPr>
        <w:widowControl/>
        <w:shd w:val="clear" w:color="auto" w:fill="FFFFFF"/>
        <w:spacing w:line="555" w:lineRule="atLeast"/>
        <w:ind w:firstLine="480"/>
        <w:jc w:val="left"/>
        <w:rPr>
          <w:rFonts w:ascii="宋体" w:eastAsia="宋体" w:hAnsi="宋体" w:cs="宋体" w:hint="eastAsia"/>
          <w:color w:val="2C2C2C"/>
          <w:kern w:val="0"/>
          <w:sz w:val="28"/>
          <w:szCs w:val="28"/>
        </w:rPr>
      </w:pPr>
      <w:r w:rsidRPr="002245A0">
        <w:rPr>
          <w:rFonts w:ascii="宋体" w:eastAsia="宋体" w:hAnsi="宋体" w:cs="宋体" w:hint="eastAsia"/>
          <w:color w:val="000000"/>
          <w:kern w:val="0"/>
          <w:sz w:val="27"/>
          <w:szCs w:val="27"/>
          <w:bdr w:val="none" w:sz="0" w:space="0" w:color="auto" w:frame="1"/>
        </w:rPr>
        <w:t>1．受理期间，各市财政部门和职称主管部门、省级行政主管部门，对申报人资格条件和送审纸质材料的完备性进行审核。对不具备《资格条件》的，评审材料予以退回；对不符合申报程序的，告知申报人限期</w:t>
      </w:r>
      <w:r w:rsidRPr="002245A0">
        <w:rPr>
          <w:rFonts w:ascii="宋体" w:eastAsia="宋体" w:hAnsi="宋体" w:cs="宋体" w:hint="eastAsia"/>
          <w:color w:val="000000"/>
          <w:kern w:val="0"/>
          <w:sz w:val="27"/>
          <w:szCs w:val="27"/>
          <w:bdr w:val="none" w:sz="0" w:space="0" w:color="auto" w:frame="1"/>
        </w:rPr>
        <w:lastRenderedPageBreak/>
        <w:t>补正。市级财政部门还须将申报人情况报同级人事职称主管部门审核确认。</w:t>
      </w:r>
    </w:p>
    <w:p w:rsidR="002245A0" w:rsidRPr="002245A0" w:rsidRDefault="002245A0" w:rsidP="002245A0">
      <w:pPr>
        <w:widowControl/>
        <w:shd w:val="clear" w:color="auto" w:fill="FFFFFF"/>
        <w:spacing w:line="555" w:lineRule="atLeast"/>
        <w:ind w:firstLine="480"/>
        <w:jc w:val="left"/>
        <w:rPr>
          <w:rFonts w:ascii="宋体" w:eastAsia="宋体" w:hAnsi="宋体" w:cs="宋体" w:hint="eastAsia"/>
          <w:color w:val="2C2C2C"/>
          <w:kern w:val="0"/>
          <w:sz w:val="28"/>
          <w:szCs w:val="28"/>
        </w:rPr>
      </w:pPr>
      <w:r w:rsidRPr="002245A0">
        <w:rPr>
          <w:rFonts w:ascii="宋体" w:eastAsia="宋体" w:hAnsi="宋体" w:cs="宋体" w:hint="eastAsia"/>
          <w:color w:val="000000"/>
          <w:kern w:val="0"/>
          <w:sz w:val="27"/>
          <w:szCs w:val="27"/>
          <w:bdr w:val="none" w:sz="0" w:space="0" w:color="auto" w:frame="1"/>
        </w:rPr>
        <w:t>2．各市财政部门、省级行政主管部门应按规定时间整理汇总符合《资格条件》的申报人信息，统一填制《江苏省专业技术职务任职资格评审情况一览表》（以下简称《一览表》），连同关于报送年度正高级会计师评审材料的报告和评审材料一并报送省财政厅。</w:t>
      </w:r>
    </w:p>
    <w:p w:rsidR="002245A0" w:rsidRPr="002245A0" w:rsidRDefault="002245A0" w:rsidP="002245A0">
      <w:pPr>
        <w:widowControl/>
        <w:shd w:val="clear" w:color="auto" w:fill="FFFFFF"/>
        <w:spacing w:line="555" w:lineRule="atLeast"/>
        <w:ind w:firstLine="480"/>
        <w:jc w:val="left"/>
        <w:rPr>
          <w:rFonts w:ascii="宋体" w:eastAsia="宋体" w:hAnsi="宋体" w:cs="宋体" w:hint="eastAsia"/>
          <w:color w:val="2C2C2C"/>
          <w:kern w:val="0"/>
          <w:sz w:val="28"/>
          <w:szCs w:val="28"/>
        </w:rPr>
      </w:pPr>
      <w:r w:rsidRPr="002245A0">
        <w:rPr>
          <w:rFonts w:ascii="宋体" w:eastAsia="宋体" w:hAnsi="宋体" w:cs="宋体" w:hint="eastAsia"/>
          <w:color w:val="000000"/>
          <w:kern w:val="0"/>
          <w:sz w:val="27"/>
          <w:szCs w:val="27"/>
          <w:bdr w:val="none" w:sz="0" w:space="0" w:color="auto" w:frame="1"/>
        </w:rPr>
        <w:t>3．无行政主管部门的省级单位申报人，在网上申报的同时，由本单位填制《一览表》，连同关于报送年度正高级会计师评审材料的报告和纸质评审材料一并报送省财政厅。</w:t>
      </w:r>
    </w:p>
    <w:p w:rsidR="002245A0" w:rsidRPr="002245A0" w:rsidRDefault="002245A0" w:rsidP="002245A0">
      <w:pPr>
        <w:widowControl/>
        <w:shd w:val="clear" w:color="auto" w:fill="FFFFFF"/>
        <w:spacing w:line="555" w:lineRule="atLeast"/>
        <w:ind w:firstLine="480"/>
        <w:jc w:val="left"/>
        <w:rPr>
          <w:rFonts w:ascii="宋体" w:eastAsia="宋体" w:hAnsi="宋体" w:cs="宋体" w:hint="eastAsia"/>
          <w:color w:val="2C2C2C"/>
          <w:kern w:val="0"/>
          <w:sz w:val="28"/>
          <w:szCs w:val="28"/>
        </w:rPr>
      </w:pPr>
      <w:r w:rsidRPr="002245A0">
        <w:rPr>
          <w:rFonts w:ascii="宋体" w:eastAsia="宋体" w:hAnsi="宋体" w:cs="宋体" w:hint="eastAsia"/>
          <w:color w:val="000000"/>
          <w:kern w:val="0"/>
          <w:sz w:val="27"/>
          <w:szCs w:val="27"/>
          <w:bdr w:val="none" w:sz="0" w:space="0" w:color="auto" w:frame="1"/>
        </w:rPr>
        <w:t>4．非本省管辖单位的会计人员，需要在我省参加正高级会计师资格评审的，应由其上级主管单位向我省职称主管部门申请委托代评，经同意后，再上线申报并报送纸质评审材料。</w:t>
      </w:r>
    </w:p>
    <w:p w:rsidR="002245A0" w:rsidRPr="002245A0" w:rsidRDefault="002245A0" w:rsidP="002245A0">
      <w:pPr>
        <w:widowControl/>
        <w:shd w:val="clear" w:color="auto" w:fill="FFFFFF"/>
        <w:spacing w:line="555" w:lineRule="atLeast"/>
        <w:ind w:firstLine="480"/>
        <w:jc w:val="left"/>
        <w:rPr>
          <w:rFonts w:ascii="宋体" w:eastAsia="宋体" w:hAnsi="宋体" w:cs="宋体" w:hint="eastAsia"/>
          <w:color w:val="2C2C2C"/>
          <w:kern w:val="0"/>
          <w:sz w:val="28"/>
          <w:szCs w:val="28"/>
        </w:rPr>
      </w:pPr>
      <w:r w:rsidRPr="002245A0">
        <w:rPr>
          <w:rFonts w:ascii="宋体" w:eastAsia="宋体" w:hAnsi="宋体" w:cs="宋体" w:hint="eastAsia"/>
          <w:color w:val="000000"/>
          <w:kern w:val="0"/>
          <w:sz w:val="27"/>
          <w:szCs w:val="27"/>
          <w:bdr w:val="none" w:sz="0" w:space="0" w:color="auto" w:frame="1"/>
        </w:rPr>
        <w:t>（四）省财政厅收到评审材料后，对申报人情况进行复核，并报省职称主管部门审查后，将申报人基本情况予以公示（时间不少于7个工作日）。</w:t>
      </w:r>
    </w:p>
    <w:p w:rsidR="002245A0" w:rsidRPr="002245A0" w:rsidRDefault="002245A0" w:rsidP="002245A0">
      <w:pPr>
        <w:widowControl/>
        <w:shd w:val="clear" w:color="auto" w:fill="FFFFFF"/>
        <w:spacing w:line="555" w:lineRule="atLeast"/>
        <w:ind w:firstLine="480"/>
        <w:jc w:val="left"/>
        <w:rPr>
          <w:rFonts w:ascii="宋体" w:eastAsia="宋体" w:hAnsi="宋体" w:cs="宋体" w:hint="eastAsia"/>
          <w:color w:val="2C2C2C"/>
          <w:kern w:val="0"/>
          <w:sz w:val="28"/>
          <w:szCs w:val="28"/>
        </w:rPr>
      </w:pPr>
      <w:r w:rsidRPr="002245A0">
        <w:rPr>
          <w:rFonts w:ascii="宋体" w:eastAsia="宋体" w:hAnsi="宋体" w:cs="宋体" w:hint="eastAsia"/>
          <w:color w:val="000000"/>
          <w:kern w:val="0"/>
          <w:sz w:val="27"/>
          <w:szCs w:val="27"/>
          <w:bdr w:val="none" w:sz="0" w:space="0" w:color="auto" w:frame="1"/>
        </w:rPr>
        <w:t>请各地、各部门、各单位按《江苏省会计专业高级资格评审工作实施办法（试行）》（苏财</w:t>
      </w:r>
      <w:proofErr w:type="gramStart"/>
      <w:r w:rsidRPr="002245A0">
        <w:rPr>
          <w:rFonts w:ascii="宋体" w:eastAsia="宋体" w:hAnsi="宋体" w:cs="宋体" w:hint="eastAsia"/>
          <w:color w:val="000000"/>
          <w:kern w:val="0"/>
          <w:sz w:val="27"/>
          <w:szCs w:val="27"/>
          <w:bdr w:val="none" w:sz="0" w:space="0" w:color="auto" w:frame="1"/>
        </w:rPr>
        <w:t>规</w:t>
      </w:r>
      <w:proofErr w:type="gramEnd"/>
      <w:r w:rsidRPr="002245A0">
        <w:rPr>
          <w:rFonts w:ascii="宋体" w:eastAsia="宋体" w:hAnsi="宋体" w:cs="宋体" w:hint="eastAsia"/>
          <w:color w:val="000000"/>
          <w:kern w:val="0"/>
          <w:sz w:val="27"/>
          <w:szCs w:val="27"/>
          <w:bdr w:val="none" w:sz="0" w:space="0" w:color="auto" w:frame="1"/>
        </w:rPr>
        <w:t>〔2011〕11号，以下简称</w:t>
      </w:r>
      <w:r w:rsidRPr="002245A0">
        <w:rPr>
          <w:rFonts w:ascii="宋体" w:eastAsia="宋体" w:hAnsi="宋体" w:cs="宋体" w:hint="eastAsia"/>
          <w:color w:val="000000"/>
          <w:kern w:val="0"/>
          <w:sz w:val="27"/>
          <w:szCs w:val="27"/>
          <w:bdr w:val="none" w:sz="0" w:space="0" w:color="auto" w:frame="1"/>
          <w:shd w:val="clear" w:color="auto" w:fill="FFFFFF"/>
        </w:rPr>
        <w:t>《实施办法》</w:t>
      </w:r>
      <w:r w:rsidRPr="002245A0">
        <w:rPr>
          <w:rFonts w:ascii="宋体" w:eastAsia="宋体" w:hAnsi="宋体" w:cs="宋体" w:hint="eastAsia"/>
          <w:color w:val="000000"/>
          <w:kern w:val="0"/>
          <w:sz w:val="27"/>
          <w:szCs w:val="27"/>
          <w:bdr w:val="none" w:sz="0" w:space="0" w:color="auto" w:frame="1"/>
        </w:rPr>
        <w:t>）要求，对委托评审的送审材料严格把关，认真做好审核、公示和推荐工作，确保材料真实、齐全，手续完备。有伪造学历、资历、剽窃他人成果等弄虚作假行为的禁止申报。</w:t>
      </w:r>
    </w:p>
    <w:p w:rsidR="002245A0" w:rsidRPr="002245A0" w:rsidRDefault="002245A0" w:rsidP="002245A0">
      <w:pPr>
        <w:widowControl/>
        <w:shd w:val="clear" w:color="auto" w:fill="FFFFFF"/>
        <w:spacing w:line="555" w:lineRule="atLeast"/>
        <w:ind w:firstLine="480"/>
        <w:jc w:val="left"/>
        <w:rPr>
          <w:rFonts w:ascii="宋体" w:eastAsia="宋体" w:hAnsi="宋体" w:cs="宋体" w:hint="eastAsia"/>
          <w:color w:val="2C2C2C"/>
          <w:kern w:val="0"/>
          <w:sz w:val="28"/>
          <w:szCs w:val="28"/>
        </w:rPr>
      </w:pPr>
      <w:r w:rsidRPr="002245A0">
        <w:rPr>
          <w:rFonts w:ascii="宋体" w:eastAsia="宋体" w:hAnsi="宋体" w:cs="宋体" w:hint="eastAsia"/>
          <w:color w:val="000000"/>
          <w:kern w:val="0"/>
          <w:sz w:val="27"/>
          <w:szCs w:val="27"/>
          <w:bdr w:val="none" w:sz="0" w:space="0" w:color="auto" w:frame="1"/>
        </w:rPr>
        <w:t>三、报送时间</w:t>
      </w:r>
    </w:p>
    <w:p w:rsidR="002245A0" w:rsidRPr="002245A0" w:rsidRDefault="002245A0" w:rsidP="002245A0">
      <w:pPr>
        <w:widowControl/>
        <w:shd w:val="clear" w:color="auto" w:fill="FFFFFF"/>
        <w:spacing w:line="555" w:lineRule="atLeast"/>
        <w:ind w:firstLine="480"/>
        <w:jc w:val="left"/>
        <w:rPr>
          <w:rFonts w:ascii="宋体" w:eastAsia="宋体" w:hAnsi="宋体" w:cs="宋体" w:hint="eastAsia"/>
          <w:color w:val="2C2C2C"/>
          <w:kern w:val="0"/>
          <w:sz w:val="28"/>
          <w:szCs w:val="28"/>
        </w:rPr>
      </w:pPr>
      <w:r w:rsidRPr="002245A0">
        <w:rPr>
          <w:rFonts w:ascii="宋体" w:eastAsia="宋体" w:hAnsi="宋体" w:cs="宋体" w:hint="eastAsia"/>
          <w:color w:val="000000"/>
          <w:kern w:val="0"/>
          <w:sz w:val="27"/>
          <w:szCs w:val="27"/>
          <w:bdr w:val="none" w:sz="0" w:space="0" w:color="auto" w:frame="1"/>
        </w:rPr>
        <w:lastRenderedPageBreak/>
        <w:t>请各地、各部门、各单位于8月10日前，将评审材料</w:t>
      </w:r>
      <w:proofErr w:type="gramStart"/>
      <w:r w:rsidRPr="002245A0">
        <w:rPr>
          <w:rFonts w:ascii="宋体" w:eastAsia="宋体" w:hAnsi="宋体" w:cs="宋体" w:hint="eastAsia"/>
          <w:color w:val="000000"/>
          <w:kern w:val="0"/>
          <w:sz w:val="27"/>
          <w:szCs w:val="27"/>
          <w:bdr w:val="none" w:sz="0" w:space="0" w:color="auto" w:frame="1"/>
        </w:rPr>
        <w:t>送达省</w:t>
      </w:r>
      <w:proofErr w:type="gramEnd"/>
      <w:r w:rsidRPr="002245A0">
        <w:rPr>
          <w:rFonts w:ascii="宋体" w:eastAsia="宋体" w:hAnsi="宋体" w:cs="宋体" w:hint="eastAsia"/>
          <w:color w:val="000000"/>
          <w:kern w:val="0"/>
          <w:sz w:val="27"/>
          <w:szCs w:val="27"/>
          <w:bdr w:val="none" w:sz="0" w:space="0" w:color="auto" w:frame="1"/>
        </w:rPr>
        <w:t>财政厅会计处（地址：南京市北京西路63号天</w:t>
      </w:r>
      <w:proofErr w:type="gramStart"/>
      <w:r w:rsidRPr="002245A0">
        <w:rPr>
          <w:rFonts w:ascii="宋体" w:eastAsia="宋体" w:hAnsi="宋体" w:cs="宋体" w:hint="eastAsia"/>
          <w:color w:val="000000"/>
          <w:kern w:val="0"/>
          <w:sz w:val="27"/>
          <w:szCs w:val="27"/>
          <w:bdr w:val="none" w:sz="0" w:space="0" w:color="auto" w:frame="1"/>
        </w:rPr>
        <w:t>目大厦</w:t>
      </w:r>
      <w:proofErr w:type="gramEnd"/>
      <w:r w:rsidRPr="002245A0">
        <w:rPr>
          <w:rFonts w:ascii="宋体" w:eastAsia="宋体" w:hAnsi="宋体" w:cs="宋体" w:hint="eastAsia"/>
          <w:color w:val="000000"/>
          <w:kern w:val="0"/>
          <w:sz w:val="27"/>
          <w:szCs w:val="27"/>
          <w:bdr w:val="none" w:sz="0" w:space="0" w:color="auto" w:frame="1"/>
        </w:rPr>
        <w:t>812、810室）。</w:t>
      </w:r>
    </w:p>
    <w:p w:rsidR="002245A0" w:rsidRPr="002245A0" w:rsidRDefault="002245A0" w:rsidP="002245A0">
      <w:pPr>
        <w:widowControl/>
        <w:shd w:val="clear" w:color="auto" w:fill="FFFFFF"/>
        <w:spacing w:line="555" w:lineRule="atLeast"/>
        <w:ind w:firstLine="480"/>
        <w:jc w:val="left"/>
        <w:rPr>
          <w:rFonts w:ascii="宋体" w:eastAsia="宋体" w:hAnsi="宋体" w:cs="宋体" w:hint="eastAsia"/>
          <w:color w:val="2C2C2C"/>
          <w:kern w:val="0"/>
          <w:sz w:val="28"/>
          <w:szCs w:val="28"/>
        </w:rPr>
      </w:pPr>
      <w:r w:rsidRPr="002245A0">
        <w:rPr>
          <w:rFonts w:ascii="宋体" w:eastAsia="宋体" w:hAnsi="宋体" w:cs="宋体" w:hint="eastAsia"/>
          <w:color w:val="000000"/>
          <w:kern w:val="0"/>
          <w:sz w:val="27"/>
          <w:szCs w:val="27"/>
          <w:bdr w:val="none" w:sz="0" w:space="0" w:color="auto" w:frame="1"/>
        </w:rPr>
        <w:t>联系电话：025-83633209　　025-83633203</w:t>
      </w:r>
    </w:p>
    <w:p w:rsidR="002245A0" w:rsidRPr="002245A0" w:rsidRDefault="002245A0" w:rsidP="002245A0">
      <w:pPr>
        <w:widowControl/>
        <w:shd w:val="clear" w:color="auto" w:fill="FFFFFF"/>
        <w:spacing w:line="555" w:lineRule="atLeast"/>
        <w:ind w:firstLine="480"/>
        <w:jc w:val="left"/>
        <w:rPr>
          <w:rFonts w:ascii="宋体" w:eastAsia="宋体" w:hAnsi="宋体" w:cs="宋体" w:hint="eastAsia"/>
          <w:color w:val="2C2C2C"/>
          <w:kern w:val="0"/>
          <w:sz w:val="28"/>
          <w:szCs w:val="28"/>
        </w:rPr>
      </w:pPr>
      <w:r w:rsidRPr="002245A0">
        <w:rPr>
          <w:rFonts w:ascii="宋体" w:eastAsia="宋体" w:hAnsi="宋体" w:cs="宋体" w:hint="eastAsia"/>
          <w:color w:val="000000"/>
          <w:kern w:val="0"/>
          <w:sz w:val="27"/>
          <w:szCs w:val="27"/>
          <w:bdr w:val="none" w:sz="0" w:space="0" w:color="auto" w:frame="1"/>
        </w:rPr>
        <w:t>逾期不再受理。</w:t>
      </w:r>
    </w:p>
    <w:p w:rsidR="002245A0" w:rsidRPr="002245A0" w:rsidRDefault="002245A0" w:rsidP="002245A0">
      <w:pPr>
        <w:widowControl/>
        <w:shd w:val="clear" w:color="auto" w:fill="FFFFFF"/>
        <w:spacing w:line="555" w:lineRule="atLeast"/>
        <w:ind w:firstLine="480"/>
        <w:jc w:val="left"/>
        <w:rPr>
          <w:rFonts w:ascii="宋体" w:eastAsia="宋体" w:hAnsi="宋体" w:cs="宋体" w:hint="eastAsia"/>
          <w:color w:val="2C2C2C"/>
          <w:kern w:val="0"/>
          <w:sz w:val="28"/>
          <w:szCs w:val="28"/>
        </w:rPr>
      </w:pPr>
      <w:r w:rsidRPr="002245A0">
        <w:rPr>
          <w:rFonts w:ascii="宋体" w:eastAsia="宋体" w:hAnsi="宋体" w:cs="宋体" w:hint="eastAsia"/>
          <w:color w:val="000000"/>
          <w:kern w:val="0"/>
          <w:sz w:val="27"/>
          <w:szCs w:val="27"/>
          <w:bdr w:val="none" w:sz="0" w:space="0" w:color="auto" w:frame="1"/>
        </w:rPr>
        <w:t>四、纸质材料要求及收费标准</w:t>
      </w:r>
    </w:p>
    <w:p w:rsidR="002245A0" w:rsidRPr="002245A0" w:rsidRDefault="002245A0" w:rsidP="002245A0">
      <w:pPr>
        <w:widowControl/>
        <w:shd w:val="clear" w:color="auto" w:fill="FFFFFF"/>
        <w:spacing w:line="555" w:lineRule="atLeast"/>
        <w:ind w:firstLine="480"/>
        <w:jc w:val="left"/>
        <w:rPr>
          <w:rFonts w:ascii="宋体" w:eastAsia="宋体" w:hAnsi="宋体" w:cs="宋体" w:hint="eastAsia"/>
          <w:color w:val="2C2C2C"/>
          <w:kern w:val="0"/>
          <w:sz w:val="28"/>
          <w:szCs w:val="28"/>
        </w:rPr>
      </w:pPr>
      <w:r w:rsidRPr="002245A0">
        <w:rPr>
          <w:rFonts w:ascii="宋体" w:eastAsia="宋体" w:hAnsi="宋体" w:cs="宋体" w:hint="eastAsia"/>
          <w:color w:val="000000"/>
          <w:kern w:val="0"/>
          <w:sz w:val="27"/>
          <w:szCs w:val="27"/>
          <w:bdr w:val="none" w:sz="0" w:space="0" w:color="auto" w:frame="1"/>
        </w:rPr>
        <w:t>1．申报人在完成网上申报的同时，还须报送相关纸质材料，且要求两者的基本信息必须保持一致</w:t>
      </w:r>
      <w:r w:rsidRPr="002245A0">
        <w:rPr>
          <w:rFonts w:ascii="宋体" w:eastAsia="宋体" w:hAnsi="宋体" w:cs="宋体" w:hint="eastAsia"/>
          <w:color w:val="000000"/>
          <w:kern w:val="0"/>
          <w:sz w:val="27"/>
          <w:szCs w:val="27"/>
          <w:bdr w:val="none" w:sz="0" w:space="0" w:color="auto" w:frame="1"/>
          <w:shd w:val="clear" w:color="auto" w:fill="FFFFFF"/>
        </w:rPr>
        <w:t>（详见附件）</w:t>
      </w:r>
      <w:r w:rsidRPr="002245A0">
        <w:rPr>
          <w:rFonts w:ascii="宋体" w:eastAsia="宋体" w:hAnsi="宋体" w:cs="宋体" w:hint="eastAsia"/>
          <w:color w:val="000000"/>
          <w:kern w:val="0"/>
          <w:sz w:val="27"/>
          <w:szCs w:val="27"/>
          <w:bdr w:val="none" w:sz="0" w:space="0" w:color="auto" w:frame="1"/>
        </w:rPr>
        <w:t>。申报人应按照《材料目录及要求》（附件1）提交评审材料，要求材料齐全、手续完备、装订规范。</w:t>
      </w:r>
    </w:p>
    <w:p w:rsidR="002245A0" w:rsidRPr="002245A0" w:rsidRDefault="002245A0" w:rsidP="002245A0">
      <w:pPr>
        <w:widowControl/>
        <w:shd w:val="clear" w:color="auto" w:fill="FFFFFF"/>
        <w:spacing w:line="555" w:lineRule="atLeast"/>
        <w:ind w:firstLine="480"/>
        <w:jc w:val="left"/>
        <w:rPr>
          <w:rFonts w:ascii="宋体" w:eastAsia="宋体" w:hAnsi="宋体" w:cs="宋体" w:hint="eastAsia"/>
          <w:color w:val="2C2C2C"/>
          <w:kern w:val="0"/>
          <w:sz w:val="28"/>
          <w:szCs w:val="28"/>
        </w:rPr>
      </w:pPr>
      <w:r w:rsidRPr="002245A0">
        <w:rPr>
          <w:rFonts w:ascii="宋体" w:eastAsia="宋体" w:hAnsi="宋体" w:cs="宋体" w:hint="eastAsia"/>
          <w:color w:val="000000"/>
          <w:kern w:val="0"/>
          <w:sz w:val="27"/>
          <w:szCs w:val="27"/>
          <w:bdr w:val="none" w:sz="0" w:space="0" w:color="auto" w:frame="1"/>
        </w:rPr>
        <w:t>2．请各地财政局按照省物价局核定的收费标准，代为收取每人评审和面试及论文鉴定费500元。</w:t>
      </w:r>
    </w:p>
    <w:p w:rsidR="002245A0" w:rsidRPr="002245A0" w:rsidRDefault="002245A0" w:rsidP="002245A0">
      <w:pPr>
        <w:widowControl/>
        <w:shd w:val="clear" w:color="auto" w:fill="FFFFFF"/>
        <w:spacing w:line="555" w:lineRule="atLeast"/>
        <w:ind w:firstLine="480"/>
        <w:jc w:val="left"/>
        <w:rPr>
          <w:rFonts w:ascii="宋体" w:eastAsia="宋体" w:hAnsi="宋体" w:cs="宋体" w:hint="eastAsia"/>
          <w:color w:val="2C2C2C"/>
          <w:kern w:val="0"/>
          <w:sz w:val="28"/>
          <w:szCs w:val="28"/>
        </w:rPr>
      </w:pPr>
      <w:r w:rsidRPr="002245A0">
        <w:rPr>
          <w:rFonts w:ascii="宋体" w:eastAsia="宋体" w:hAnsi="宋体" w:cs="宋体" w:hint="eastAsia"/>
          <w:color w:val="000000"/>
          <w:kern w:val="0"/>
          <w:sz w:val="27"/>
          <w:szCs w:val="27"/>
          <w:bdr w:val="none" w:sz="0" w:space="0" w:color="auto" w:frame="1"/>
        </w:rPr>
        <w:t>五、其他事项</w:t>
      </w:r>
    </w:p>
    <w:p w:rsidR="002245A0" w:rsidRPr="002245A0" w:rsidRDefault="002245A0" w:rsidP="002245A0">
      <w:pPr>
        <w:widowControl/>
        <w:shd w:val="clear" w:color="auto" w:fill="FFFFFF"/>
        <w:spacing w:line="555" w:lineRule="atLeast"/>
        <w:ind w:firstLine="480"/>
        <w:jc w:val="left"/>
        <w:rPr>
          <w:rFonts w:ascii="宋体" w:eastAsia="宋体" w:hAnsi="宋体" w:cs="宋体" w:hint="eastAsia"/>
          <w:color w:val="2C2C2C"/>
          <w:kern w:val="0"/>
          <w:sz w:val="28"/>
          <w:szCs w:val="28"/>
        </w:rPr>
      </w:pPr>
      <w:r w:rsidRPr="002245A0">
        <w:rPr>
          <w:rFonts w:ascii="宋体" w:eastAsia="宋体" w:hAnsi="宋体" w:cs="宋体" w:hint="eastAsia"/>
          <w:color w:val="000000"/>
          <w:kern w:val="0"/>
          <w:sz w:val="27"/>
          <w:szCs w:val="27"/>
          <w:bdr w:val="none" w:sz="0" w:space="0" w:color="auto" w:frame="1"/>
        </w:rPr>
        <w:t>1. 本次评审拟于10月份进行。正高级会计师资格评审采用评审和面试相结合的方式进行，最终由执行评委会根据申报人综合情况进行无记名投票表决。</w:t>
      </w:r>
    </w:p>
    <w:p w:rsidR="002245A0" w:rsidRPr="002245A0" w:rsidRDefault="002245A0" w:rsidP="002245A0">
      <w:pPr>
        <w:widowControl/>
        <w:shd w:val="clear" w:color="auto" w:fill="FFFFFF"/>
        <w:spacing w:line="555" w:lineRule="atLeast"/>
        <w:ind w:firstLine="480"/>
        <w:jc w:val="left"/>
        <w:rPr>
          <w:rFonts w:ascii="宋体" w:eastAsia="宋体" w:hAnsi="宋体" w:cs="宋体" w:hint="eastAsia"/>
          <w:color w:val="2C2C2C"/>
          <w:kern w:val="0"/>
          <w:sz w:val="28"/>
          <w:szCs w:val="28"/>
        </w:rPr>
      </w:pPr>
      <w:r w:rsidRPr="002245A0">
        <w:rPr>
          <w:rFonts w:ascii="宋体" w:eastAsia="宋体" w:hAnsi="宋体" w:cs="宋体" w:hint="eastAsia"/>
          <w:color w:val="000000"/>
          <w:kern w:val="0"/>
          <w:sz w:val="27"/>
          <w:szCs w:val="27"/>
          <w:bdr w:val="none" w:sz="0" w:space="0" w:color="auto" w:frame="1"/>
        </w:rPr>
        <w:t>2. 《资格条件》</w:t>
      </w:r>
      <w:r w:rsidRPr="002245A0">
        <w:rPr>
          <w:rFonts w:ascii="宋体" w:eastAsia="宋体" w:hAnsi="宋体" w:cs="宋体" w:hint="eastAsia"/>
          <w:color w:val="000000"/>
          <w:kern w:val="0"/>
          <w:sz w:val="27"/>
          <w:szCs w:val="27"/>
          <w:bdr w:val="none" w:sz="0" w:space="0" w:color="auto" w:frame="1"/>
          <w:shd w:val="clear" w:color="auto" w:fill="FFFFFF"/>
        </w:rPr>
        <w:t>、《实施办法》</w:t>
      </w:r>
      <w:r w:rsidRPr="002245A0">
        <w:rPr>
          <w:rFonts w:ascii="宋体" w:eastAsia="宋体" w:hAnsi="宋体" w:cs="宋体" w:hint="eastAsia"/>
          <w:color w:val="000000"/>
          <w:kern w:val="0"/>
          <w:sz w:val="27"/>
          <w:szCs w:val="27"/>
          <w:bdr w:val="none" w:sz="0" w:space="0" w:color="auto" w:frame="1"/>
        </w:rPr>
        <w:t>及需要填报的相关表格，请登录江苏省财政厅门户网站（</w:t>
      </w:r>
      <w:r w:rsidRPr="002245A0">
        <w:rPr>
          <w:rFonts w:ascii="宋体" w:eastAsia="宋体" w:hAnsi="宋体" w:cs="宋体" w:hint="eastAsia"/>
          <w:color w:val="000000"/>
          <w:kern w:val="0"/>
          <w:sz w:val="27"/>
          <w:szCs w:val="27"/>
          <w:bdr w:val="none" w:sz="0" w:space="0" w:color="auto" w:frame="1"/>
          <w:shd w:val="clear" w:color="auto" w:fill="FFFFFF"/>
        </w:rPr>
        <w:t>http://czt.jiangsu.gov.cn</w:t>
      </w:r>
      <w:r w:rsidRPr="002245A0">
        <w:rPr>
          <w:rFonts w:ascii="宋体" w:eastAsia="宋体" w:hAnsi="宋体" w:cs="宋体" w:hint="eastAsia"/>
          <w:color w:val="000000"/>
          <w:kern w:val="0"/>
          <w:sz w:val="27"/>
          <w:szCs w:val="27"/>
          <w:bdr w:val="none" w:sz="0" w:space="0" w:color="auto" w:frame="1"/>
        </w:rPr>
        <w:t>），在“会计管理”栏目下“职称管理”中查询、下载。</w:t>
      </w:r>
    </w:p>
    <w:p w:rsidR="002245A0" w:rsidRPr="002245A0" w:rsidRDefault="002245A0" w:rsidP="002245A0">
      <w:pPr>
        <w:widowControl/>
        <w:shd w:val="clear" w:color="auto" w:fill="FFFFFF"/>
        <w:spacing w:line="555" w:lineRule="atLeast"/>
        <w:ind w:firstLine="480"/>
        <w:jc w:val="left"/>
        <w:rPr>
          <w:rFonts w:ascii="宋体" w:eastAsia="宋体" w:hAnsi="宋体" w:cs="宋体" w:hint="eastAsia"/>
          <w:color w:val="2C2C2C"/>
          <w:kern w:val="0"/>
          <w:sz w:val="28"/>
          <w:szCs w:val="28"/>
        </w:rPr>
      </w:pPr>
      <w:r w:rsidRPr="002245A0">
        <w:rPr>
          <w:rFonts w:ascii="宋体" w:eastAsia="宋体" w:hAnsi="宋体" w:cs="宋体" w:hint="eastAsia"/>
          <w:color w:val="000000"/>
          <w:kern w:val="0"/>
          <w:sz w:val="27"/>
          <w:szCs w:val="27"/>
          <w:bdr w:val="none" w:sz="0" w:space="0" w:color="auto" w:frame="1"/>
        </w:rPr>
        <w:t>正高级会计师是我国会计专业技术资格中最高的职称级别，</w:t>
      </w:r>
      <w:r w:rsidRPr="002245A0">
        <w:rPr>
          <w:rFonts w:ascii="宋体" w:eastAsia="宋体" w:hAnsi="宋体" w:cs="宋体" w:hint="eastAsia"/>
          <w:color w:val="000000"/>
          <w:kern w:val="0"/>
          <w:sz w:val="27"/>
          <w:szCs w:val="27"/>
          <w:bdr w:val="none" w:sz="0" w:space="0" w:color="auto" w:frame="1"/>
          <w:shd w:val="clear" w:color="auto" w:fill="FFFFFF"/>
        </w:rPr>
        <w:t>各地、各单位要高度重视正高级会计师申报工作，对照《资格条件》，认真做好宣传发动和组织工作，鼓励、指导符合条件的高级会计师积极申报，为其申报创造便利条件。同时，要严格把关，不符合条件者不予受理。</w:t>
      </w:r>
    </w:p>
    <w:p w:rsidR="002245A0" w:rsidRPr="002245A0" w:rsidRDefault="002245A0" w:rsidP="002245A0">
      <w:pPr>
        <w:widowControl/>
        <w:shd w:val="clear" w:color="auto" w:fill="FFFFFF"/>
        <w:spacing w:line="555" w:lineRule="atLeast"/>
        <w:ind w:firstLine="480"/>
        <w:jc w:val="left"/>
        <w:rPr>
          <w:rFonts w:ascii="宋体" w:eastAsia="宋体" w:hAnsi="宋体" w:cs="宋体" w:hint="eastAsia"/>
          <w:color w:val="2C2C2C"/>
          <w:kern w:val="0"/>
          <w:sz w:val="28"/>
          <w:szCs w:val="28"/>
        </w:rPr>
      </w:pPr>
      <w:r w:rsidRPr="002245A0">
        <w:rPr>
          <w:rFonts w:ascii="宋体" w:eastAsia="宋体" w:hAnsi="宋体" w:cs="宋体" w:hint="eastAsia"/>
          <w:color w:val="000000"/>
          <w:kern w:val="0"/>
          <w:sz w:val="27"/>
          <w:szCs w:val="27"/>
          <w:bdr w:val="none" w:sz="0" w:space="0" w:color="auto" w:frame="1"/>
        </w:rPr>
        <w:lastRenderedPageBreak/>
        <w:t>附件：</w:t>
      </w:r>
      <w:hyperlink r:id="rId5" w:history="1">
        <w:r w:rsidRPr="002245A0">
          <w:rPr>
            <w:rFonts w:ascii="宋体" w:eastAsia="宋体" w:hAnsi="宋体" w:cs="宋体" w:hint="eastAsia"/>
            <w:color w:val="000000"/>
            <w:kern w:val="0"/>
            <w:sz w:val="27"/>
            <w:szCs w:val="27"/>
            <w:bdr w:val="none" w:sz="0" w:space="0" w:color="auto" w:frame="1"/>
          </w:rPr>
          <w:t>1：材料目录及要求.</w:t>
        </w:r>
        <w:proofErr w:type="gramStart"/>
        <w:r w:rsidRPr="002245A0">
          <w:rPr>
            <w:rFonts w:ascii="宋体" w:eastAsia="宋体" w:hAnsi="宋体" w:cs="宋体" w:hint="eastAsia"/>
            <w:color w:val="000000"/>
            <w:kern w:val="0"/>
            <w:sz w:val="27"/>
            <w:szCs w:val="27"/>
            <w:bdr w:val="none" w:sz="0" w:space="0" w:color="auto" w:frame="1"/>
          </w:rPr>
          <w:t>doc</w:t>
        </w:r>
        <w:proofErr w:type="gramEnd"/>
      </w:hyperlink>
    </w:p>
    <w:p w:rsidR="002245A0" w:rsidRPr="002245A0" w:rsidRDefault="002245A0" w:rsidP="002245A0">
      <w:pPr>
        <w:widowControl/>
        <w:shd w:val="clear" w:color="auto" w:fill="FFFFFF"/>
        <w:spacing w:line="555" w:lineRule="atLeast"/>
        <w:ind w:firstLine="480"/>
        <w:jc w:val="left"/>
        <w:rPr>
          <w:rFonts w:ascii="宋体" w:eastAsia="宋体" w:hAnsi="宋体" w:cs="宋体" w:hint="eastAsia"/>
          <w:color w:val="2C2C2C"/>
          <w:kern w:val="0"/>
          <w:sz w:val="28"/>
          <w:szCs w:val="28"/>
        </w:rPr>
      </w:pPr>
      <w:r>
        <w:rPr>
          <w:rFonts w:ascii="宋体" w:eastAsia="宋体" w:hAnsi="宋体" w:cs="宋体" w:hint="eastAsia"/>
          <w:color w:val="000000"/>
          <w:kern w:val="0"/>
          <w:sz w:val="27"/>
          <w:szCs w:val="27"/>
          <w:bdr w:val="none" w:sz="0" w:space="0" w:color="auto" w:frame="1"/>
        </w:rPr>
        <w:t>   </w:t>
      </w:r>
      <w:hyperlink r:id="rId6" w:history="1">
        <w:r w:rsidRPr="002245A0">
          <w:rPr>
            <w:rFonts w:ascii="宋体" w:eastAsia="宋体" w:hAnsi="宋体" w:cs="宋体" w:hint="eastAsia"/>
            <w:color w:val="000000"/>
            <w:kern w:val="0"/>
            <w:sz w:val="27"/>
            <w:szCs w:val="27"/>
            <w:bdr w:val="none" w:sz="0" w:space="0" w:color="auto" w:frame="1"/>
          </w:rPr>
          <w:t>2：江苏省</w:t>
        </w:r>
        <w:proofErr w:type="gramStart"/>
        <w:r w:rsidRPr="002245A0">
          <w:rPr>
            <w:rFonts w:ascii="宋体" w:eastAsia="宋体" w:hAnsi="宋体" w:cs="宋体" w:hint="eastAsia"/>
            <w:color w:val="000000"/>
            <w:kern w:val="0"/>
            <w:sz w:val="27"/>
            <w:szCs w:val="27"/>
            <w:bdr w:val="none" w:sz="0" w:space="0" w:color="auto" w:frame="1"/>
          </w:rPr>
          <w:t>申报正</w:t>
        </w:r>
        <w:proofErr w:type="gramEnd"/>
        <w:r w:rsidRPr="002245A0">
          <w:rPr>
            <w:rFonts w:ascii="宋体" w:eastAsia="宋体" w:hAnsi="宋体" w:cs="宋体" w:hint="eastAsia"/>
            <w:color w:val="000000"/>
            <w:kern w:val="0"/>
            <w:sz w:val="27"/>
            <w:szCs w:val="27"/>
            <w:bdr w:val="none" w:sz="0" w:space="0" w:color="auto" w:frame="1"/>
          </w:rPr>
          <w:t>高级会计师任职资格人员情况简介表.</w:t>
        </w:r>
        <w:proofErr w:type="gramStart"/>
        <w:r w:rsidRPr="002245A0">
          <w:rPr>
            <w:rFonts w:ascii="宋体" w:eastAsia="宋体" w:hAnsi="宋体" w:cs="宋体" w:hint="eastAsia"/>
            <w:color w:val="000000"/>
            <w:kern w:val="0"/>
            <w:sz w:val="27"/>
            <w:szCs w:val="27"/>
            <w:bdr w:val="none" w:sz="0" w:space="0" w:color="auto" w:frame="1"/>
          </w:rPr>
          <w:t>doc</w:t>
        </w:r>
        <w:proofErr w:type="gramEnd"/>
      </w:hyperlink>
    </w:p>
    <w:p w:rsidR="002245A0" w:rsidRDefault="002245A0" w:rsidP="002245A0">
      <w:pPr>
        <w:widowControl/>
        <w:shd w:val="clear" w:color="auto" w:fill="FFFFFF"/>
        <w:spacing w:line="555" w:lineRule="atLeast"/>
        <w:ind w:firstLine="480"/>
        <w:jc w:val="left"/>
        <w:rPr>
          <w:rFonts w:ascii="宋体" w:eastAsia="宋体" w:hAnsi="宋体" w:cs="宋体" w:hint="eastAsia"/>
          <w:color w:val="000000"/>
          <w:kern w:val="0"/>
          <w:sz w:val="27"/>
          <w:szCs w:val="27"/>
          <w:bdr w:val="none" w:sz="0" w:space="0" w:color="auto" w:frame="1"/>
        </w:rPr>
      </w:pPr>
      <w:r>
        <w:rPr>
          <w:rFonts w:ascii="宋体" w:eastAsia="宋体" w:hAnsi="宋体" w:cs="宋体" w:hint="eastAsia"/>
          <w:color w:val="000000"/>
          <w:kern w:val="0"/>
          <w:sz w:val="27"/>
          <w:szCs w:val="27"/>
          <w:bdr w:val="none" w:sz="0" w:space="0" w:color="auto" w:frame="1"/>
        </w:rPr>
        <w:t>   </w:t>
      </w:r>
      <w:hyperlink r:id="rId7" w:history="1">
        <w:r w:rsidRPr="002245A0">
          <w:rPr>
            <w:rFonts w:ascii="宋体" w:eastAsia="宋体" w:hAnsi="宋体" w:cs="宋体" w:hint="eastAsia"/>
            <w:color w:val="000000"/>
            <w:kern w:val="0"/>
            <w:sz w:val="27"/>
            <w:szCs w:val="27"/>
            <w:bdr w:val="none" w:sz="0" w:space="0" w:color="auto" w:frame="1"/>
          </w:rPr>
          <w:t>3：论文鉴定申报表.</w:t>
        </w:r>
        <w:proofErr w:type="gramStart"/>
        <w:r w:rsidRPr="002245A0">
          <w:rPr>
            <w:rFonts w:ascii="宋体" w:eastAsia="宋体" w:hAnsi="宋体" w:cs="宋体" w:hint="eastAsia"/>
            <w:color w:val="000000"/>
            <w:kern w:val="0"/>
            <w:sz w:val="27"/>
            <w:szCs w:val="27"/>
            <w:bdr w:val="none" w:sz="0" w:space="0" w:color="auto" w:frame="1"/>
          </w:rPr>
          <w:t>doc</w:t>
        </w:r>
        <w:proofErr w:type="gramEnd"/>
      </w:hyperlink>
    </w:p>
    <w:p w:rsidR="002245A0" w:rsidRPr="002245A0" w:rsidRDefault="002245A0" w:rsidP="002245A0">
      <w:pPr>
        <w:widowControl/>
        <w:shd w:val="clear" w:color="auto" w:fill="FFFFFF"/>
        <w:spacing w:line="555" w:lineRule="atLeast"/>
        <w:ind w:firstLine="480"/>
        <w:jc w:val="left"/>
        <w:rPr>
          <w:rFonts w:ascii="宋体" w:eastAsia="宋体" w:hAnsi="宋体" w:cs="宋体" w:hint="eastAsia"/>
          <w:color w:val="2C2C2C"/>
          <w:kern w:val="0"/>
          <w:sz w:val="28"/>
          <w:szCs w:val="28"/>
        </w:rPr>
      </w:pPr>
    </w:p>
    <w:p w:rsidR="002245A0" w:rsidRDefault="002245A0" w:rsidP="002245A0">
      <w:pPr>
        <w:widowControl/>
        <w:shd w:val="clear" w:color="auto" w:fill="FFFFFF"/>
        <w:spacing w:line="555" w:lineRule="atLeast"/>
        <w:ind w:firstLine="480"/>
        <w:jc w:val="left"/>
        <w:rPr>
          <w:rFonts w:ascii="宋体" w:eastAsia="宋体" w:hAnsi="宋体" w:cs="宋体" w:hint="eastAsia"/>
          <w:color w:val="000000"/>
          <w:kern w:val="0"/>
          <w:sz w:val="28"/>
          <w:szCs w:val="28"/>
          <w:bdr w:val="none" w:sz="0" w:space="0" w:color="auto" w:frame="1"/>
        </w:rPr>
      </w:pPr>
      <w:r>
        <w:rPr>
          <w:rFonts w:ascii="宋体" w:eastAsia="宋体" w:hAnsi="宋体" w:cs="宋体" w:hint="eastAsia"/>
          <w:color w:val="2C2C2C"/>
          <w:kern w:val="0"/>
          <w:sz w:val="28"/>
          <w:szCs w:val="28"/>
          <w:bdr w:val="none" w:sz="0" w:space="0" w:color="auto" w:frame="1"/>
        </w:rPr>
        <w:t>  </w:t>
      </w:r>
      <w:r w:rsidRPr="002245A0">
        <w:rPr>
          <w:rFonts w:ascii="宋体" w:eastAsia="宋体" w:hAnsi="宋体" w:cs="宋体" w:hint="eastAsia"/>
          <w:color w:val="000000"/>
          <w:kern w:val="0"/>
          <w:sz w:val="28"/>
          <w:szCs w:val="28"/>
          <w:bdr w:val="none" w:sz="0" w:space="0" w:color="auto" w:frame="1"/>
        </w:rPr>
        <w:t>江苏省财政厅 </w:t>
      </w:r>
      <w:r>
        <w:rPr>
          <w:rFonts w:ascii="宋体" w:eastAsia="宋体" w:hAnsi="宋体" w:cs="宋体" w:hint="eastAsia"/>
          <w:color w:val="000000"/>
          <w:kern w:val="0"/>
          <w:sz w:val="28"/>
          <w:szCs w:val="28"/>
          <w:bdr w:val="none" w:sz="0" w:space="0" w:color="auto" w:frame="1"/>
        </w:rPr>
        <w:t xml:space="preserve"> </w:t>
      </w:r>
      <w:r w:rsidRPr="002245A0">
        <w:rPr>
          <w:rFonts w:ascii="宋体" w:eastAsia="宋体" w:hAnsi="宋体" w:cs="宋体" w:hint="eastAsia"/>
          <w:color w:val="000000"/>
          <w:kern w:val="0"/>
          <w:sz w:val="28"/>
          <w:szCs w:val="28"/>
          <w:bdr w:val="none" w:sz="0" w:space="0" w:color="auto" w:frame="1"/>
        </w:rPr>
        <w:t xml:space="preserve"> 江苏省专业技术人员职称（职业资格）</w:t>
      </w:r>
    </w:p>
    <w:p w:rsidR="002245A0" w:rsidRPr="002245A0" w:rsidRDefault="002245A0" w:rsidP="002245A0">
      <w:pPr>
        <w:widowControl/>
        <w:shd w:val="clear" w:color="auto" w:fill="FFFFFF"/>
        <w:spacing w:line="555" w:lineRule="atLeast"/>
        <w:ind w:firstLineChars="1500" w:firstLine="4200"/>
        <w:jc w:val="left"/>
        <w:rPr>
          <w:rFonts w:ascii="宋体" w:eastAsia="宋体" w:hAnsi="宋体" w:cs="宋体" w:hint="eastAsia"/>
          <w:color w:val="2C2C2C"/>
          <w:kern w:val="0"/>
          <w:sz w:val="28"/>
          <w:szCs w:val="28"/>
        </w:rPr>
      </w:pPr>
      <w:r w:rsidRPr="002245A0">
        <w:rPr>
          <w:rFonts w:ascii="宋体" w:eastAsia="宋体" w:hAnsi="宋体" w:cs="宋体" w:hint="eastAsia"/>
          <w:color w:val="000000"/>
          <w:kern w:val="0"/>
          <w:sz w:val="28"/>
          <w:szCs w:val="28"/>
          <w:bdr w:val="none" w:sz="0" w:space="0" w:color="auto" w:frame="1"/>
        </w:rPr>
        <w:t>工作领导小组办公室   </w:t>
      </w:r>
      <w:bookmarkStart w:id="0" w:name="_GoBack"/>
      <w:bookmarkEnd w:id="0"/>
      <w:r w:rsidRPr="002245A0">
        <w:rPr>
          <w:rFonts w:ascii="宋体" w:eastAsia="宋体" w:hAnsi="宋体" w:cs="宋体" w:hint="eastAsia"/>
          <w:color w:val="000000"/>
          <w:kern w:val="0"/>
          <w:sz w:val="28"/>
          <w:szCs w:val="28"/>
          <w:bdr w:val="none" w:sz="0" w:space="0" w:color="auto" w:frame="1"/>
        </w:rPr>
        <w:t>  </w:t>
      </w:r>
    </w:p>
    <w:p w:rsidR="002245A0" w:rsidRPr="002245A0" w:rsidRDefault="002245A0" w:rsidP="002245A0">
      <w:pPr>
        <w:widowControl/>
        <w:shd w:val="clear" w:color="auto" w:fill="FFFFFF"/>
        <w:spacing w:line="555" w:lineRule="atLeast"/>
        <w:ind w:firstLine="480"/>
        <w:jc w:val="right"/>
        <w:rPr>
          <w:rFonts w:ascii="宋体" w:eastAsia="宋体" w:hAnsi="宋体" w:cs="宋体" w:hint="eastAsia"/>
          <w:color w:val="2C2C2C"/>
          <w:kern w:val="0"/>
          <w:sz w:val="28"/>
          <w:szCs w:val="28"/>
        </w:rPr>
      </w:pPr>
      <w:r w:rsidRPr="002245A0">
        <w:rPr>
          <w:rFonts w:ascii="宋体" w:eastAsia="宋体" w:hAnsi="宋体" w:cs="宋体" w:hint="eastAsia"/>
          <w:color w:val="000000"/>
          <w:kern w:val="0"/>
          <w:sz w:val="28"/>
          <w:szCs w:val="28"/>
          <w:bdr w:val="none" w:sz="0" w:space="0" w:color="auto" w:frame="1"/>
        </w:rPr>
        <w:t>                                                             2018年6月19日</w:t>
      </w:r>
    </w:p>
    <w:p w:rsidR="002245A0" w:rsidRPr="002245A0" w:rsidRDefault="002245A0" w:rsidP="002245A0">
      <w:pPr>
        <w:widowControl/>
        <w:shd w:val="clear" w:color="auto" w:fill="FFFFFF"/>
        <w:spacing w:line="555" w:lineRule="atLeast"/>
        <w:jc w:val="left"/>
        <w:rPr>
          <w:rFonts w:ascii="宋体" w:eastAsia="宋体" w:hAnsi="宋体" w:cs="宋体" w:hint="eastAsia"/>
          <w:color w:val="2C2C2C"/>
          <w:kern w:val="0"/>
          <w:sz w:val="28"/>
          <w:szCs w:val="28"/>
        </w:rPr>
      </w:pPr>
      <w:r w:rsidRPr="002245A0">
        <w:rPr>
          <w:rFonts w:ascii="宋体" w:eastAsia="宋体" w:hAnsi="宋体" w:cs="宋体" w:hint="eastAsia"/>
          <w:color w:val="2C2C2C"/>
          <w:kern w:val="0"/>
          <w:sz w:val="28"/>
          <w:szCs w:val="28"/>
        </w:rPr>
        <w:t> </w:t>
      </w:r>
    </w:p>
    <w:p w:rsidR="00C07B23" w:rsidRDefault="00C07B23"/>
    <w:sectPr w:rsidR="00C07B2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5A0"/>
    <w:rsid w:val="002245A0"/>
    <w:rsid w:val="00C07B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245A0"/>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2245A0"/>
    <w:rPr>
      <w:color w:val="0000FF"/>
      <w:u w:val="single"/>
    </w:rPr>
  </w:style>
  <w:style w:type="paragraph" w:styleId="a5">
    <w:name w:val="Balloon Text"/>
    <w:basedOn w:val="a"/>
    <w:link w:val="Char"/>
    <w:uiPriority w:val="99"/>
    <w:semiHidden/>
    <w:unhideWhenUsed/>
    <w:rsid w:val="002245A0"/>
    <w:rPr>
      <w:sz w:val="18"/>
      <w:szCs w:val="18"/>
    </w:rPr>
  </w:style>
  <w:style w:type="character" w:customStyle="1" w:styleId="Char">
    <w:name w:val="批注框文本 Char"/>
    <w:basedOn w:val="a0"/>
    <w:link w:val="a5"/>
    <w:uiPriority w:val="99"/>
    <w:semiHidden/>
    <w:rsid w:val="002245A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245A0"/>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2245A0"/>
    <w:rPr>
      <w:color w:val="0000FF"/>
      <w:u w:val="single"/>
    </w:rPr>
  </w:style>
  <w:style w:type="paragraph" w:styleId="a5">
    <w:name w:val="Balloon Text"/>
    <w:basedOn w:val="a"/>
    <w:link w:val="Char"/>
    <w:uiPriority w:val="99"/>
    <w:semiHidden/>
    <w:unhideWhenUsed/>
    <w:rsid w:val="002245A0"/>
    <w:rPr>
      <w:sz w:val="18"/>
      <w:szCs w:val="18"/>
    </w:rPr>
  </w:style>
  <w:style w:type="character" w:customStyle="1" w:styleId="Char">
    <w:name w:val="批注框文本 Char"/>
    <w:basedOn w:val="a0"/>
    <w:link w:val="a5"/>
    <w:uiPriority w:val="99"/>
    <w:semiHidden/>
    <w:rsid w:val="002245A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510839">
      <w:bodyDiv w:val="1"/>
      <w:marLeft w:val="0"/>
      <w:marRight w:val="0"/>
      <w:marTop w:val="0"/>
      <w:marBottom w:val="0"/>
      <w:divBdr>
        <w:top w:val="none" w:sz="0" w:space="0" w:color="auto"/>
        <w:left w:val="none" w:sz="0" w:space="0" w:color="auto"/>
        <w:bottom w:val="none" w:sz="0" w:space="0" w:color="auto"/>
        <w:right w:val="none" w:sz="0" w:space="0" w:color="auto"/>
      </w:divBdr>
      <w:divsChild>
        <w:div w:id="1206287019">
          <w:marLeft w:val="0"/>
          <w:marRight w:val="0"/>
          <w:marTop w:val="450"/>
          <w:marBottom w:val="150"/>
          <w:divBdr>
            <w:top w:val="none" w:sz="0" w:space="0" w:color="auto"/>
            <w:left w:val="none" w:sz="0" w:space="0" w:color="auto"/>
            <w:bottom w:val="none" w:sz="0" w:space="0" w:color="auto"/>
            <w:right w:val="none" w:sz="0" w:space="0" w:color="auto"/>
          </w:divBdr>
        </w:div>
        <w:div w:id="732461693">
          <w:marLeft w:val="0"/>
          <w:marRight w:val="0"/>
          <w:marTop w:val="4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zt.jiangsu.gov.cn/module/download/downfile.jsp?classid=0&amp;filename=7783f3c7f02a49a6a6998f8bcce79308.do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czt.jiangsu.gov.cn/module/download/downfile.jsp?classid=0&amp;filename=ea8479ff54f143e4b60fc604e87b685c.doc" TargetMode="External"/><Relationship Id="rId5" Type="http://schemas.openxmlformats.org/officeDocument/2006/relationships/hyperlink" Target="http://czt.jiangsu.gov.cn/module/download/downfile.jsp?classid=0&amp;filename=f7706d8e4e364459af9c1b9b8ab8b42e.doc"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393</Words>
  <Characters>2246</Characters>
  <Application>Microsoft Office Word</Application>
  <DocSecurity>0</DocSecurity>
  <Lines>18</Lines>
  <Paragraphs>5</Paragraphs>
  <ScaleCrop>false</ScaleCrop>
  <Company/>
  <LinksUpToDate>false</LinksUpToDate>
  <CharactersWithSpaces>2634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think</cp:lastModifiedBy>
  <cp:revision>1</cp:revision>
  <dcterms:created xsi:type="dcterms:W3CDTF">2018-06-29T07:57:00Z</dcterms:created>
  <dcterms:modified xsi:type="dcterms:W3CDTF">2018-06-29T07:59:00Z</dcterms:modified>
</cp:coreProperties>
</file>